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Ind w:w="5098" w:type="dxa"/>
        <w:tblLook w:val="04A0" w:firstRow="1" w:lastRow="0" w:firstColumn="1" w:lastColumn="0" w:noHBand="0" w:noVBand="1"/>
      </w:tblPr>
      <w:tblGrid>
        <w:gridCol w:w="2977"/>
        <w:gridCol w:w="2120"/>
      </w:tblGrid>
      <w:tr w:rsidR="00154C9E" w:rsidRPr="00D56B1A" w:rsidTr="00D467FF">
        <w:trPr>
          <w:trHeight w:val="356"/>
        </w:trPr>
        <w:tc>
          <w:tcPr>
            <w:tcW w:w="2977" w:type="dxa"/>
            <w:shd w:val="clear" w:color="auto" w:fill="B4C6E7" w:themeFill="accent5" w:themeFillTint="66"/>
            <w:vAlign w:val="center"/>
          </w:tcPr>
          <w:p w:rsidR="00154C9E" w:rsidRPr="00D56B1A" w:rsidRDefault="00154C9E" w:rsidP="00DA61E6">
            <w:pPr>
              <w:jc w:val="right"/>
              <w:rPr>
                <w:rFonts w:ascii="Times New Roman" w:hAnsi="Times New Roman" w:cs="Times New Roman"/>
                <w:b/>
                <w:color w:val="002060"/>
              </w:rPr>
            </w:pPr>
            <w:r w:rsidRPr="00D56B1A">
              <w:rPr>
                <w:rFonts w:ascii="Times New Roman" w:hAnsi="Times New Roman" w:cs="Times New Roman"/>
                <w:b/>
                <w:color w:val="002060"/>
              </w:rPr>
              <w:t>Son Gözden Geçirme Tarihi</w:t>
            </w:r>
          </w:p>
        </w:tc>
        <w:tc>
          <w:tcPr>
            <w:tcW w:w="2120" w:type="dxa"/>
            <w:vAlign w:val="center"/>
          </w:tcPr>
          <w:p w:rsidR="00154C9E" w:rsidRPr="00D56B1A" w:rsidRDefault="0079761D" w:rsidP="00EC645C">
            <w:pPr>
              <w:jc w:val="center"/>
              <w:rPr>
                <w:rFonts w:ascii="Times New Roman" w:hAnsi="Times New Roman" w:cs="Times New Roman"/>
                <w:b/>
                <w:color w:val="C00000"/>
              </w:rPr>
            </w:pPr>
            <w:r w:rsidRPr="00D56B1A">
              <w:rPr>
                <w:rFonts w:ascii="Times New Roman" w:hAnsi="Times New Roman" w:cs="Times New Roman"/>
                <w:b/>
                <w:color w:val="C00000"/>
              </w:rPr>
              <w:t>…/…/202</w:t>
            </w:r>
            <w:r w:rsidR="00EC645C" w:rsidRPr="00D56B1A">
              <w:rPr>
                <w:rFonts w:ascii="Times New Roman" w:hAnsi="Times New Roman" w:cs="Times New Roman"/>
                <w:b/>
                <w:color w:val="C00000"/>
              </w:rPr>
              <w:t>4</w:t>
            </w:r>
          </w:p>
        </w:tc>
      </w:tr>
    </w:tbl>
    <w:p w:rsidR="00154C9E" w:rsidRPr="00D56B1A" w:rsidRDefault="00154C9E" w:rsidP="00154C9E">
      <w:pPr>
        <w:pStyle w:val="AralkYok"/>
        <w:jc w:val="right"/>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3250"/>
        <w:gridCol w:w="436"/>
        <w:gridCol w:w="2059"/>
        <w:gridCol w:w="492"/>
        <w:gridCol w:w="2003"/>
        <w:gridCol w:w="416"/>
        <w:gridCol w:w="2117"/>
      </w:tblGrid>
      <w:tr w:rsidR="007F2BD5" w:rsidRPr="00D56B1A" w:rsidTr="00B24EC0">
        <w:tc>
          <w:tcPr>
            <w:tcW w:w="3250" w:type="dxa"/>
            <w:shd w:val="clear" w:color="auto" w:fill="B4C6E7" w:themeFill="accent5" w:themeFillTint="66"/>
            <w:vAlign w:val="center"/>
          </w:tcPr>
          <w:p w:rsidR="007F2BD5" w:rsidRPr="00D56B1A" w:rsidRDefault="007F2BD5" w:rsidP="0007008A">
            <w:pPr>
              <w:pStyle w:val="AralkYok"/>
              <w:rPr>
                <w:rFonts w:ascii="Times New Roman" w:hAnsi="Times New Roman" w:cs="Times New Roman"/>
                <w:b/>
                <w:color w:val="002060"/>
              </w:rPr>
            </w:pPr>
            <w:r w:rsidRPr="00D56B1A">
              <w:rPr>
                <w:rFonts w:ascii="Times New Roman" w:hAnsi="Times New Roman" w:cs="Times New Roman"/>
                <w:b/>
                <w:color w:val="002060"/>
              </w:rPr>
              <w:t>Prosesin Adı</w:t>
            </w:r>
          </w:p>
        </w:tc>
        <w:tc>
          <w:tcPr>
            <w:tcW w:w="7523" w:type="dxa"/>
            <w:gridSpan w:val="6"/>
            <w:vAlign w:val="center"/>
          </w:tcPr>
          <w:p w:rsidR="007F2BD5" w:rsidRPr="00D56B1A" w:rsidRDefault="00EC645C" w:rsidP="00445AF1">
            <w:pPr>
              <w:pStyle w:val="AralkYok"/>
              <w:rPr>
                <w:rFonts w:ascii="Times New Roman" w:hAnsi="Times New Roman" w:cs="Times New Roman"/>
              </w:rPr>
            </w:pPr>
            <w:r w:rsidRPr="00D56B1A">
              <w:rPr>
                <w:rFonts w:ascii="Times New Roman" w:hAnsi="Times New Roman" w:cs="Times New Roman"/>
                <w:lang w:eastAsia="tr-TR"/>
              </w:rPr>
              <w:t>Medya Uygulama Ve A</w:t>
            </w:r>
            <w:r w:rsidR="00445AF1" w:rsidRPr="00D56B1A">
              <w:rPr>
                <w:rFonts w:ascii="Times New Roman" w:hAnsi="Times New Roman" w:cs="Times New Roman"/>
                <w:lang w:eastAsia="tr-TR"/>
              </w:rPr>
              <w:t>r</w:t>
            </w:r>
            <w:r w:rsidRPr="00D56B1A">
              <w:rPr>
                <w:rFonts w:ascii="Times New Roman" w:hAnsi="Times New Roman" w:cs="Times New Roman"/>
                <w:lang w:eastAsia="tr-TR"/>
              </w:rPr>
              <w:t>aştırma Merkezi</w:t>
            </w:r>
          </w:p>
        </w:tc>
      </w:tr>
      <w:tr w:rsidR="00D412E4" w:rsidRPr="00D56B1A" w:rsidTr="00B24EC0">
        <w:tc>
          <w:tcPr>
            <w:tcW w:w="3250" w:type="dxa"/>
            <w:shd w:val="clear" w:color="auto" w:fill="B4C6E7" w:themeFill="accent5" w:themeFillTint="66"/>
            <w:vAlign w:val="center"/>
          </w:tcPr>
          <w:p w:rsidR="00D412E4" w:rsidRPr="00D56B1A" w:rsidRDefault="00D412E4" w:rsidP="00D60A9D">
            <w:pPr>
              <w:pStyle w:val="AralkYok"/>
              <w:rPr>
                <w:rFonts w:ascii="Times New Roman" w:hAnsi="Times New Roman" w:cs="Times New Roman"/>
                <w:b/>
                <w:color w:val="002060"/>
              </w:rPr>
            </w:pPr>
            <w:r w:rsidRPr="00D56B1A">
              <w:rPr>
                <w:rFonts w:ascii="Times New Roman" w:hAnsi="Times New Roman" w:cs="Times New Roman"/>
                <w:b/>
                <w:color w:val="002060"/>
              </w:rPr>
              <w:t>Proses</w:t>
            </w:r>
            <w:r w:rsidR="00D60A9D" w:rsidRPr="00D56B1A">
              <w:rPr>
                <w:rFonts w:ascii="Times New Roman" w:hAnsi="Times New Roman" w:cs="Times New Roman"/>
                <w:b/>
                <w:color w:val="002060"/>
              </w:rPr>
              <w:t>in</w:t>
            </w:r>
            <w:r w:rsidRPr="00D56B1A">
              <w:rPr>
                <w:rFonts w:ascii="Times New Roman" w:hAnsi="Times New Roman" w:cs="Times New Roman"/>
                <w:b/>
                <w:color w:val="002060"/>
              </w:rPr>
              <w:t xml:space="preserve"> Türü</w:t>
            </w:r>
          </w:p>
        </w:tc>
        <w:sdt>
          <w:sdtPr>
            <w:rPr>
              <w:rFonts w:ascii="Times New Roman" w:hAnsi="Times New Roman" w:cs="Times New Roman"/>
            </w:rPr>
            <w:id w:val="-1633853623"/>
            <w14:checkbox>
              <w14:checked w14:val="0"/>
              <w14:checkedState w14:val="2612" w14:font="MS Gothic"/>
              <w14:uncheckedState w14:val="2610" w14:font="MS Gothic"/>
            </w14:checkbox>
          </w:sdtPr>
          <w:sdtEndPr/>
          <w:sdtContent>
            <w:tc>
              <w:tcPr>
                <w:tcW w:w="436" w:type="dxa"/>
                <w:vAlign w:val="center"/>
              </w:tcPr>
              <w:p w:rsidR="00D412E4" w:rsidRPr="00D56B1A" w:rsidRDefault="002D3D42" w:rsidP="00ED7A5B">
                <w:pPr>
                  <w:pStyle w:val="AralkYok"/>
                  <w:rPr>
                    <w:rFonts w:ascii="Times New Roman" w:hAnsi="Times New Roman" w:cs="Times New Roman"/>
                  </w:rPr>
                </w:pPr>
                <w:r w:rsidRPr="00D56B1A">
                  <w:rPr>
                    <w:rFonts w:ascii="Segoe UI Symbol" w:eastAsia="MS Gothic" w:hAnsi="Segoe UI Symbol" w:cs="Segoe UI Symbol"/>
                  </w:rPr>
                  <w:t>☐</w:t>
                </w:r>
              </w:p>
            </w:tc>
          </w:sdtContent>
        </w:sdt>
        <w:tc>
          <w:tcPr>
            <w:tcW w:w="2059" w:type="dxa"/>
            <w:vAlign w:val="center"/>
          </w:tcPr>
          <w:p w:rsidR="00D412E4" w:rsidRPr="00D56B1A" w:rsidRDefault="00D412E4" w:rsidP="00ED7A5B">
            <w:pPr>
              <w:pStyle w:val="AralkYok"/>
              <w:rPr>
                <w:rFonts w:ascii="Times New Roman" w:hAnsi="Times New Roman" w:cs="Times New Roman"/>
              </w:rPr>
            </w:pPr>
            <w:r w:rsidRPr="00D56B1A">
              <w:rPr>
                <w:rFonts w:ascii="Times New Roman" w:hAnsi="Times New Roman" w:cs="Times New Roman"/>
              </w:rPr>
              <w:t>Ana Proses</w:t>
            </w:r>
          </w:p>
        </w:tc>
        <w:sdt>
          <w:sdtPr>
            <w:rPr>
              <w:rFonts w:ascii="Times New Roman" w:hAnsi="Times New Roman" w:cs="Times New Roman"/>
              <w:b/>
            </w:rPr>
            <w:id w:val="-869149338"/>
            <w14:checkbox>
              <w14:checked w14:val="1"/>
              <w14:checkedState w14:val="2612" w14:font="MS Gothic"/>
              <w14:uncheckedState w14:val="2610" w14:font="MS Gothic"/>
            </w14:checkbox>
          </w:sdtPr>
          <w:sdtEndPr/>
          <w:sdtContent>
            <w:tc>
              <w:tcPr>
                <w:tcW w:w="492" w:type="dxa"/>
                <w:vAlign w:val="center"/>
              </w:tcPr>
              <w:p w:rsidR="00D412E4" w:rsidRPr="00D56B1A" w:rsidRDefault="002D3D42" w:rsidP="00ED7A5B">
                <w:pPr>
                  <w:pStyle w:val="AralkYok"/>
                  <w:rPr>
                    <w:rFonts w:ascii="Times New Roman" w:hAnsi="Times New Roman" w:cs="Times New Roman"/>
                    <w:b/>
                  </w:rPr>
                </w:pPr>
                <w:r w:rsidRPr="00D56B1A">
                  <w:rPr>
                    <w:rFonts w:ascii="Segoe UI Symbol" w:eastAsia="MS Gothic" w:hAnsi="Segoe UI Symbol" w:cs="Segoe UI Symbol"/>
                    <w:b/>
                  </w:rPr>
                  <w:t>☒</w:t>
                </w:r>
              </w:p>
            </w:tc>
          </w:sdtContent>
        </w:sdt>
        <w:tc>
          <w:tcPr>
            <w:tcW w:w="2003" w:type="dxa"/>
            <w:vAlign w:val="center"/>
          </w:tcPr>
          <w:p w:rsidR="00D412E4" w:rsidRPr="00D56B1A" w:rsidRDefault="00D412E4" w:rsidP="00ED7A5B">
            <w:pPr>
              <w:pStyle w:val="AralkYok"/>
              <w:rPr>
                <w:rFonts w:ascii="Times New Roman" w:hAnsi="Times New Roman" w:cs="Times New Roman"/>
              </w:rPr>
            </w:pPr>
            <w:r w:rsidRPr="00D56B1A">
              <w:rPr>
                <w:rFonts w:ascii="Times New Roman" w:hAnsi="Times New Roman" w:cs="Times New Roman"/>
              </w:rPr>
              <w:t>Proses</w:t>
            </w:r>
          </w:p>
        </w:tc>
        <w:sdt>
          <w:sdtPr>
            <w:rPr>
              <w:rFonts w:ascii="Times New Roman" w:hAnsi="Times New Roman" w:cs="Times New Roman"/>
            </w:rPr>
            <w:id w:val="405498171"/>
            <w14:checkbox>
              <w14:checked w14:val="0"/>
              <w14:checkedState w14:val="2612" w14:font="MS Gothic"/>
              <w14:uncheckedState w14:val="2610" w14:font="MS Gothic"/>
            </w14:checkbox>
          </w:sdtPr>
          <w:sdtEndPr/>
          <w:sdtContent>
            <w:tc>
              <w:tcPr>
                <w:tcW w:w="416" w:type="dxa"/>
                <w:vAlign w:val="center"/>
              </w:tcPr>
              <w:p w:rsidR="00D412E4" w:rsidRPr="00D56B1A" w:rsidRDefault="00D412E4" w:rsidP="00ED7A5B">
                <w:pPr>
                  <w:pStyle w:val="AralkYok"/>
                  <w:rPr>
                    <w:rFonts w:ascii="Times New Roman" w:hAnsi="Times New Roman" w:cs="Times New Roman"/>
                  </w:rPr>
                </w:pPr>
                <w:r w:rsidRPr="00D56B1A">
                  <w:rPr>
                    <w:rFonts w:ascii="Segoe UI Symbol" w:eastAsia="MS Gothic" w:hAnsi="Segoe UI Symbol" w:cs="Segoe UI Symbol"/>
                  </w:rPr>
                  <w:t>☐</w:t>
                </w:r>
              </w:p>
            </w:tc>
          </w:sdtContent>
        </w:sdt>
        <w:tc>
          <w:tcPr>
            <w:tcW w:w="2117" w:type="dxa"/>
            <w:vAlign w:val="center"/>
          </w:tcPr>
          <w:p w:rsidR="00D412E4" w:rsidRPr="00D56B1A" w:rsidRDefault="00D412E4" w:rsidP="00ED7A5B">
            <w:pPr>
              <w:pStyle w:val="AralkYok"/>
              <w:rPr>
                <w:rFonts w:ascii="Times New Roman" w:hAnsi="Times New Roman" w:cs="Times New Roman"/>
              </w:rPr>
            </w:pPr>
            <w:r w:rsidRPr="00D56B1A">
              <w:rPr>
                <w:rFonts w:ascii="Times New Roman" w:hAnsi="Times New Roman" w:cs="Times New Roman"/>
              </w:rPr>
              <w:t>Alt Proses</w:t>
            </w:r>
          </w:p>
        </w:tc>
      </w:tr>
      <w:tr w:rsidR="00BE750E" w:rsidRPr="00D56B1A" w:rsidTr="00B24EC0">
        <w:tc>
          <w:tcPr>
            <w:tcW w:w="3250" w:type="dxa"/>
            <w:shd w:val="clear" w:color="auto" w:fill="B4C6E7" w:themeFill="accent5" w:themeFillTint="66"/>
            <w:vAlign w:val="center"/>
          </w:tcPr>
          <w:p w:rsidR="00BE750E" w:rsidRPr="00D56B1A" w:rsidRDefault="00BE750E" w:rsidP="0007008A">
            <w:pPr>
              <w:pStyle w:val="AralkYok"/>
              <w:rPr>
                <w:rFonts w:ascii="Times New Roman" w:hAnsi="Times New Roman" w:cs="Times New Roman"/>
                <w:b/>
                <w:color w:val="002060"/>
              </w:rPr>
            </w:pPr>
            <w:r w:rsidRPr="00D56B1A">
              <w:rPr>
                <w:rFonts w:ascii="Times New Roman" w:hAnsi="Times New Roman" w:cs="Times New Roman"/>
                <w:b/>
                <w:color w:val="002060"/>
              </w:rPr>
              <w:t xml:space="preserve">Proses </w:t>
            </w:r>
            <w:r w:rsidR="00ED7A5B" w:rsidRPr="00D56B1A">
              <w:rPr>
                <w:rFonts w:ascii="Times New Roman" w:hAnsi="Times New Roman" w:cs="Times New Roman"/>
                <w:b/>
                <w:color w:val="002060"/>
              </w:rPr>
              <w:t xml:space="preserve">Sahibi/ </w:t>
            </w:r>
            <w:r w:rsidRPr="00D56B1A">
              <w:rPr>
                <w:rFonts w:ascii="Times New Roman" w:hAnsi="Times New Roman" w:cs="Times New Roman"/>
                <w:b/>
                <w:color w:val="002060"/>
              </w:rPr>
              <w:t>Sorumlusu</w:t>
            </w:r>
          </w:p>
        </w:tc>
        <w:tc>
          <w:tcPr>
            <w:tcW w:w="7523" w:type="dxa"/>
            <w:gridSpan w:val="6"/>
            <w:vAlign w:val="center"/>
          </w:tcPr>
          <w:p w:rsidR="00BE750E" w:rsidRPr="00D56B1A" w:rsidRDefault="00EC645C" w:rsidP="00ED7A5B">
            <w:pPr>
              <w:pStyle w:val="AralkYok"/>
              <w:rPr>
                <w:rFonts w:ascii="Times New Roman" w:hAnsi="Times New Roman" w:cs="Times New Roman"/>
              </w:rPr>
            </w:pPr>
            <w:r w:rsidRPr="00D56B1A">
              <w:rPr>
                <w:rFonts w:ascii="Times New Roman" w:hAnsi="Times New Roman" w:cs="Times New Roman"/>
              </w:rPr>
              <w:t>Müdür</w:t>
            </w:r>
          </w:p>
        </w:tc>
      </w:tr>
      <w:tr w:rsidR="006133A7" w:rsidRPr="00D56B1A" w:rsidTr="00B24EC0">
        <w:tc>
          <w:tcPr>
            <w:tcW w:w="3250" w:type="dxa"/>
            <w:shd w:val="clear" w:color="auto" w:fill="B4C6E7" w:themeFill="accent5" w:themeFillTint="66"/>
            <w:vAlign w:val="center"/>
          </w:tcPr>
          <w:p w:rsidR="006133A7" w:rsidRPr="00D56B1A" w:rsidRDefault="006133A7" w:rsidP="0007008A">
            <w:pPr>
              <w:pStyle w:val="AralkYok"/>
              <w:rPr>
                <w:rFonts w:ascii="Times New Roman" w:hAnsi="Times New Roman" w:cs="Times New Roman"/>
                <w:b/>
                <w:color w:val="002060"/>
              </w:rPr>
            </w:pPr>
            <w:r w:rsidRPr="00D56B1A">
              <w:rPr>
                <w:rFonts w:ascii="Times New Roman" w:hAnsi="Times New Roman" w:cs="Times New Roman"/>
                <w:b/>
                <w:color w:val="002060"/>
              </w:rPr>
              <w:t>Etkilediği Prosesler</w:t>
            </w:r>
          </w:p>
        </w:tc>
        <w:tc>
          <w:tcPr>
            <w:tcW w:w="7523" w:type="dxa"/>
            <w:gridSpan w:val="6"/>
            <w:vAlign w:val="center"/>
          </w:tcPr>
          <w:p w:rsidR="006133A7" w:rsidRPr="00D56B1A" w:rsidRDefault="00EC645C" w:rsidP="00ED7A5B">
            <w:pPr>
              <w:pStyle w:val="AralkYok"/>
              <w:rPr>
                <w:rFonts w:ascii="Times New Roman" w:hAnsi="Times New Roman" w:cs="Times New Roman"/>
              </w:rPr>
            </w:pPr>
            <w:r w:rsidRPr="00D56B1A">
              <w:rPr>
                <w:rFonts w:ascii="Times New Roman" w:hAnsi="Times New Roman" w:cs="Times New Roman"/>
              </w:rPr>
              <w:t>Ege Üniversitesi Televizyyonu, Radyo Ege Kampüs ve Ege Ajans</w:t>
            </w:r>
          </w:p>
        </w:tc>
      </w:tr>
      <w:tr w:rsidR="00EC645C" w:rsidRPr="00D56B1A" w:rsidTr="00B24EC0">
        <w:tc>
          <w:tcPr>
            <w:tcW w:w="3250" w:type="dxa"/>
            <w:shd w:val="clear" w:color="auto" w:fill="B4C6E7" w:themeFill="accent5" w:themeFillTint="66"/>
            <w:vAlign w:val="center"/>
          </w:tcPr>
          <w:p w:rsidR="00EC645C" w:rsidRPr="00D56B1A" w:rsidRDefault="00EC645C" w:rsidP="00EC645C">
            <w:pPr>
              <w:pStyle w:val="AralkYok"/>
              <w:rPr>
                <w:rFonts w:ascii="Times New Roman" w:hAnsi="Times New Roman" w:cs="Times New Roman"/>
                <w:b/>
                <w:color w:val="002060"/>
              </w:rPr>
            </w:pPr>
            <w:r w:rsidRPr="00D56B1A">
              <w:rPr>
                <w:rFonts w:ascii="Times New Roman" w:hAnsi="Times New Roman" w:cs="Times New Roman"/>
                <w:b/>
                <w:color w:val="002060"/>
              </w:rPr>
              <w:t>Etkilendiği Prosesler</w:t>
            </w:r>
          </w:p>
        </w:tc>
        <w:tc>
          <w:tcPr>
            <w:tcW w:w="7523" w:type="dxa"/>
            <w:gridSpan w:val="6"/>
            <w:vAlign w:val="center"/>
          </w:tcPr>
          <w:p w:rsidR="00EC645C" w:rsidRPr="00D56B1A" w:rsidRDefault="00EC645C" w:rsidP="00EC645C">
            <w:pPr>
              <w:pStyle w:val="AralkYok"/>
              <w:rPr>
                <w:rFonts w:ascii="Times New Roman" w:hAnsi="Times New Roman" w:cs="Times New Roman"/>
              </w:rPr>
            </w:pPr>
            <w:r w:rsidRPr="00D56B1A">
              <w:rPr>
                <w:rFonts w:ascii="Times New Roman" w:hAnsi="Times New Roman" w:cs="Times New Roman"/>
              </w:rPr>
              <w:t>Ege Üniversitesi Televizyyonu, Radyo Ege Kampüs ve Ege Ajans</w:t>
            </w:r>
          </w:p>
        </w:tc>
      </w:tr>
    </w:tbl>
    <w:p w:rsidR="00BC7571" w:rsidRPr="00D56B1A" w:rsidRDefault="00BC7571" w:rsidP="00ED7A5B">
      <w:pPr>
        <w:pStyle w:val="AralkYok"/>
        <w:jc w:val="right"/>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03013D" w:rsidRPr="00D56B1A" w:rsidTr="00B24EC0">
        <w:tc>
          <w:tcPr>
            <w:tcW w:w="10773" w:type="dxa"/>
            <w:shd w:val="clear" w:color="auto" w:fill="B4C6E7" w:themeFill="accent5" w:themeFillTint="66"/>
            <w:vAlign w:val="center"/>
          </w:tcPr>
          <w:p w:rsidR="0003013D" w:rsidRPr="00D56B1A" w:rsidRDefault="0003013D" w:rsidP="006F5A47">
            <w:pPr>
              <w:pStyle w:val="AralkYok"/>
              <w:rPr>
                <w:rFonts w:ascii="Times New Roman" w:hAnsi="Times New Roman" w:cs="Times New Roman"/>
              </w:rPr>
            </w:pPr>
            <w:r w:rsidRPr="00D56B1A">
              <w:rPr>
                <w:rFonts w:ascii="Times New Roman" w:hAnsi="Times New Roman" w:cs="Times New Roman"/>
                <w:b/>
                <w:color w:val="002060"/>
              </w:rPr>
              <w:t>Prosesin Amacı</w:t>
            </w:r>
          </w:p>
        </w:tc>
      </w:tr>
      <w:tr w:rsidR="0003013D" w:rsidRPr="00D56B1A" w:rsidTr="0079761D">
        <w:tc>
          <w:tcPr>
            <w:tcW w:w="10773" w:type="dxa"/>
            <w:shd w:val="clear" w:color="auto" w:fill="FFFFFF" w:themeFill="background1"/>
            <w:vAlign w:val="center"/>
          </w:tcPr>
          <w:p w:rsidR="007412B3" w:rsidRDefault="00AF3595" w:rsidP="007412B3">
            <w:pPr>
              <w:pStyle w:val="AralkYok"/>
              <w:jc w:val="both"/>
              <w:rPr>
                <w:rFonts w:ascii="Times New Roman" w:hAnsi="Times New Roman" w:cs="Times New Roman"/>
              </w:rPr>
            </w:pPr>
            <w:r w:rsidRPr="00D56B1A">
              <w:rPr>
                <w:rFonts w:ascii="Times New Roman" w:hAnsi="Times New Roman" w:cs="Times New Roman"/>
              </w:rPr>
              <w:t xml:space="preserve">Üniversite medya </w:t>
            </w:r>
            <w:r w:rsidR="00AD2438" w:rsidRPr="00D56B1A">
              <w:rPr>
                <w:rFonts w:ascii="Times New Roman" w:hAnsi="Times New Roman" w:cs="Times New Roman"/>
              </w:rPr>
              <w:t>merkezi</w:t>
            </w:r>
            <w:r w:rsidRPr="00D56B1A">
              <w:rPr>
                <w:rFonts w:ascii="Times New Roman" w:hAnsi="Times New Roman" w:cs="Times New Roman"/>
              </w:rPr>
              <w:t xml:space="preserve"> prosesi, üniversitenin iç ve dış iletişimini yönetmek ve güçlendirmek amacıyla oluşturulur. Üniversitenin kamuoyundaki imajını ve markasını güçlendirmek, üniversitenin değerlerini ve başarılarını duyurmak</w:t>
            </w:r>
            <w:r w:rsidR="007412B3">
              <w:rPr>
                <w:rFonts w:ascii="Times New Roman" w:hAnsi="Times New Roman" w:cs="Times New Roman"/>
              </w:rPr>
              <w:t xml:space="preserve">, </w:t>
            </w:r>
            <w:r w:rsidRPr="00D56B1A">
              <w:rPr>
                <w:rFonts w:ascii="Times New Roman" w:hAnsi="Times New Roman" w:cs="Times New Roman"/>
              </w:rPr>
              <w:t xml:space="preserve">Üniversite içindeki iletişimi geliştirerek, öğrenciler, akademik personel ve idari personel </w:t>
            </w:r>
            <w:r w:rsidR="007412B3">
              <w:rPr>
                <w:rFonts w:ascii="Times New Roman" w:hAnsi="Times New Roman" w:cs="Times New Roman"/>
              </w:rPr>
              <w:t xml:space="preserve">arasında bilgi akışını sağlamak, </w:t>
            </w:r>
            <w:r w:rsidRPr="00D56B1A">
              <w:rPr>
                <w:rFonts w:ascii="Times New Roman" w:hAnsi="Times New Roman" w:cs="Times New Roman"/>
              </w:rPr>
              <w:t>Üniversitenin faaliyetleri, başarıları ve etkinlikleri hakkında kamuoyunu bilgilendirmek; medya organları, basın mensupları ve diğer dış paydaşlarla iletişim kurmak</w:t>
            </w:r>
            <w:r w:rsidR="007412B3">
              <w:rPr>
                <w:rFonts w:ascii="Times New Roman" w:hAnsi="Times New Roman" w:cs="Times New Roman"/>
              </w:rPr>
              <w:t xml:space="preserve">, </w:t>
            </w:r>
            <w:r w:rsidRPr="00D56B1A">
              <w:rPr>
                <w:rFonts w:ascii="Times New Roman" w:hAnsi="Times New Roman" w:cs="Times New Roman"/>
              </w:rPr>
              <w:t>Üniversitenin düzenlediği etkinliklerin, konferansların, seminerlerin ve diğer organizasyonların tanıtımını ve duyurusunu yapmak</w:t>
            </w:r>
            <w:r w:rsidR="007412B3">
              <w:rPr>
                <w:rFonts w:ascii="Times New Roman" w:hAnsi="Times New Roman" w:cs="Times New Roman"/>
              </w:rPr>
              <w:t xml:space="preserve">, </w:t>
            </w:r>
            <w:r w:rsidRPr="00D56B1A">
              <w:rPr>
                <w:rFonts w:ascii="Times New Roman" w:hAnsi="Times New Roman" w:cs="Times New Roman"/>
              </w:rPr>
              <w:t>Üniversitenin sosyal medya hesaplarını aktif bir şekilde yöneterek, sosyal medya platformlarında etkileşimi artırmak ve üniversitenin görünürlüğ</w:t>
            </w:r>
            <w:r w:rsidR="007412B3">
              <w:rPr>
                <w:rFonts w:ascii="Times New Roman" w:hAnsi="Times New Roman" w:cs="Times New Roman"/>
              </w:rPr>
              <w:t>ünü artırmak, k</w:t>
            </w:r>
            <w:r w:rsidRPr="00D56B1A">
              <w:rPr>
                <w:rFonts w:ascii="Times New Roman" w:hAnsi="Times New Roman" w:cs="Times New Roman"/>
              </w:rPr>
              <w:t>riz durumlarında hızlı ve etkili iletişim stratejileri geliştirerek, üniversitenin itibarını korumak ve olumsuz durumları yönetmek</w:t>
            </w:r>
            <w:r w:rsidR="007412B3">
              <w:rPr>
                <w:rFonts w:ascii="Times New Roman" w:hAnsi="Times New Roman" w:cs="Times New Roman"/>
              </w:rPr>
              <w:t xml:space="preserve">, </w:t>
            </w:r>
            <w:r w:rsidRPr="00D56B1A">
              <w:rPr>
                <w:rFonts w:ascii="Times New Roman" w:hAnsi="Times New Roman" w:cs="Times New Roman"/>
              </w:rPr>
              <w:t>Üniversitenin faaliyetleri hakkında haberler, makaleler, basın bültenleri, blog yazıları ve diğer içerikler üreterek, bunları çeşitli iletişim kanallarında yayınlamak.</w:t>
            </w:r>
          </w:p>
          <w:p w:rsidR="0003013D" w:rsidRPr="00D56B1A" w:rsidRDefault="00AF3595" w:rsidP="007412B3">
            <w:pPr>
              <w:pStyle w:val="AralkYok"/>
              <w:jc w:val="both"/>
              <w:rPr>
                <w:rFonts w:ascii="Times New Roman" w:hAnsi="Times New Roman" w:cs="Times New Roman"/>
              </w:rPr>
            </w:pPr>
            <w:r w:rsidRPr="00D56B1A">
              <w:rPr>
                <w:rFonts w:ascii="Times New Roman" w:hAnsi="Times New Roman" w:cs="Times New Roman"/>
              </w:rPr>
              <w:t xml:space="preserve">Bu amaçlar, </w:t>
            </w:r>
            <w:r w:rsidR="007412B3">
              <w:rPr>
                <w:rFonts w:ascii="Times New Roman" w:hAnsi="Times New Roman" w:cs="Times New Roman"/>
              </w:rPr>
              <w:t>Medya Merkezinin</w:t>
            </w:r>
            <w:r w:rsidRPr="00D56B1A">
              <w:rPr>
                <w:rFonts w:ascii="Times New Roman" w:hAnsi="Times New Roman" w:cs="Times New Roman"/>
              </w:rPr>
              <w:t xml:space="preserve"> hem iç hem de dış paydaşlarla etkili bir şekilde iletişim kurmasını ve üniversitenin genel hedeflerine ulaşmasına katkıda bulunmasını sağlar.</w:t>
            </w:r>
          </w:p>
        </w:tc>
      </w:tr>
    </w:tbl>
    <w:p w:rsidR="0003013D" w:rsidRPr="00D56B1A" w:rsidRDefault="0003013D"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676"/>
        <w:gridCol w:w="933"/>
        <w:gridCol w:w="3284"/>
        <w:gridCol w:w="1165"/>
        <w:gridCol w:w="1243"/>
        <w:gridCol w:w="1337"/>
        <w:gridCol w:w="1135"/>
      </w:tblGrid>
      <w:tr w:rsidR="00C30324" w:rsidRPr="00D56B1A" w:rsidTr="00B24EC0">
        <w:tc>
          <w:tcPr>
            <w:tcW w:w="10773" w:type="dxa"/>
            <w:gridSpan w:val="7"/>
            <w:shd w:val="clear" w:color="auto" w:fill="B4C6E7" w:themeFill="accent5" w:themeFillTint="66"/>
            <w:vAlign w:val="center"/>
          </w:tcPr>
          <w:p w:rsidR="00C30324" w:rsidRPr="00D56B1A" w:rsidRDefault="00E524FA" w:rsidP="006F5A47">
            <w:pPr>
              <w:pStyle w:val="AralkYok"/>
              <w:rPr>
                <w:rFonts w:ascii="Times New Roman" w:hAnsi="Times New Roman" w:cs="Times New Roman"/>
              </w:rPr>
            </w:pPr>
            <w:r w:rsidRPr="00D56B1A">
              <w:rPr>
                <w:rFonts w:ascii="Times New Roman" w:hAnsi="Times New Roman" w:cs="Times New Roman"/>
                <w:b/>
                <w:color w:val="002060"/>
              </w:rPr>
              <w:t>Performans Kriterleri</w:t>
            </w:r>
          </w:p>
        </w:tc>
      </w:tr>
      <w:tr w:rsidR="00D657AE" w:rsidRPr="00D56B1A" w:rsidTr="00B24EC0">
        <w:tc>
          <w:tcPr>
            <w:tcW w:w="1676" w:type="dxa"/>
            <w:shd w:val="clear" w:color="auto" w:fill="B4C6E7" w:themeFill="accent5" w:themeFillTint="66"/>
            <w:vAlign w:val="center"/>
          </w:tcPr>
          <w:p w:rsidR="00321B1B" w:rsidRPr="00D56B1A" w:rsidRDefault="00321B1B" w:rsidP="004E27D9">
            <w:pPr>
              <w:pStyle w:val="AralkYok"/>
              <w:jc w:val="center"/>
              <w:rPr>
                <w:rFonts w:ascii="Times New Roman" w:hAnsi="Times New Roman" w:cs="Times New Roman"/>
                <w:b/>
                <w:color w:val="002060"/>
              </w:rPr>
            </w:pPr>
            <w:r w:rsidRPr="00D56B1A">
              <w:rPr>
                <w:rFonts w:ascii="Times New Roman" w:eastAsia="Times New Roman" w:hAnsi="Times New Roman" w:cs="Times New Roman"/>
                <w:b/>
                <w:bCs/>
                <w:color w:val="002060"/>
                <w:lang w:eastAsia="tr-TR"/>
              </w:rPr>
              <w:t>İlişkili Olduğu Stratejik Plan No</w:t>
            </w:r>
          </w:p>
        </w:tc>
        <w:tc>
          <w:tcPr>
            <w:tcW w:w="933" w:type="dxa"/>
            <w:shd w:val="clear" w:color="auto" w:fill="B4C6E7" w:themeFill="accent5" w:themeFillTint="66"/>
            <w:vAlign w:val="center"/>
          </w:tcPr>
          <w:p w:rsidR="00321B1B" w:rsidRPr="00D56B1A" w:rsidRDefault="00321B1B" w:rsidP="004E27D9">
            <w:pPr>
              <w:pStyle w:val="AralkYok"/>
              <w:jc w:val="center"/>
              <w:rPr>
                <w:rFonts w:ascii="Times New Roman" w:hAnsi="Times New Roman" w:cs="Times New Roman"/>
                <w:b/>
                <w:color w:val="002060"/>
              </w:rPr>
            </w:pPr>
            <w:r w:rsidRPr="00D56B1A">
              <w:rPr>
                <w:rFonts w:ascii="Times New Roman" w:eastAsia="Times New Roman" w:hAnsi="Times New Roman" w:cs="Times New Roman"/>
                <w:b/>
                <w:bCs/>
                <w:color w:val="002060"/>
                <w:lang w:eastAsia="tr-TR"/>
              </w:rPr>
              <w:t>Alt Kod</w:t>
            </w:r>
          </w:p>
        </w:tc>
        <w:tc>
          <w:tcPr>
            <w:tcW w:w="3284" w:type="dxa"/>
            <w:shd w:val="clear" w:color="auto" w:fill="B4C6E7" w:themeFill="accent5" w:themeFillTint="66"/>
            <w:vAlign w:val="center"/>
          </w:tcPr>
          <w:p w:rsidR="00321B1B" w:rsidRPr="00D56B1A" w:rsidRDefault="00321B1B" w:rsidP="00A805C9">
            <w:pPr>
              <w:pStyle w:val="AralkYok"/>
              <w:rPr>
                <w:rFonts w:ascii="Times New Roman" w:hAnsi="Times New Roman" w:cs="Times New Roman"/>
                <w:b/>
                <w:color w:val="002060"/>
              </w:rPr>
            </w:pPr>
            <w:r w:rsidRPr="00D56B1A">
              <w:rPr>
                <w:rFonts w:ascii="Times New Roman" w:eastAsia="Times New Roman" w:hAnsi="Times New Roman" w:cs="Times New Roman"/>
                <w:b/>
                <w:bCs/>
                <w:color w:val="002060"/>
                <w:lang w:eastAsia="tr-TR"/>
              </w:rPr>
              <w:t xml:space="preserve">Performans </w:t>
            </w:r>
            <w:r w:rsidR="007214BD" w:rsidRPr="00D56B1A">
              <w:rPr>
                <w:rFonts w:ascii="Times New Roman" w:eastAsia="Times New Roman" w:hAnsi="Times New Roman" w:cs="Times New Roman"/>
                <w:b/>
                <w:bCs/>
                <w:color w:val="002060"/>
                <w:lang w:eastAsia="tr-TR"/>
              </w:rPr>
              <w:t>Göstergeleri</w:t>
            </w:r>
          </w:p>
        </w:tc>
        <w:tc>
          <w:tcPr>
            <w:tcW w:w="1165" w:type="dxa"/>
            <w:shd w:val="clear" w:color="auto" w:fill="B4C6E7" w:themeFill="accent5" w:themeFillTint="66"/>
            <w:vAlign w:val="center"/>
          </w:tcPr>
          <w:p w:rsidR="00321B1B" w:rsidRPr="00D56B1A" w:rsidRDefault="00321B1B" w:rsidP="00C07E1C">
            <w:pPr>
              <w:pStyle w:val="AralkYok"/>
              <w:jc w:val="center"/>
              <w:rPr>
                <w:rFonts w:ascii="Times New Roman" w:hAnsi="Times New Roman" w:cs="Times New Roman"/>
                <w:b/>
                <w:color w:val="002060"/>
              </w:rPr>
            </w:pPr>
            <w:r w:rsidRPr="00D56B1A">
              <w:rPr>
                <w:rFonts w:ascii="Times New Roman" w:hAnsi="Times New Roman" w:cs="Times New Roman"/>
                <w:b/>
                <w:color w:val="002060"/>
              </w:rPr>
              <w:t>Birim</w:t>
            </w:r>
          </w:p>
        </w:tc>
        <w:tc>
          <w:tcPr>
            <w:tcW w:w="1243" w:type="dxa"/>
            <w:shd w:val="clear" w:color="auto" w:fill="B4C6E7" w:themeFill="accent5" w:themeFillTint="66"/>
            <w:vAlign w:val="center"/>
          </w:tcPr>
          <w:p w:rsidR="00321B1B" w:rsidRPr="00D56B1A" w:rsidRDefault="00321B1B" w:rsidP="00C07E1C">
            <w:pPr>
              <w:pStyle w:val="AralkYok"/>
              <w:jc w:val="center"/>
              <w:rPr>
                <w:rFonts w:ascii="Times New Roman" w:hAnsi="Times New Roman" w:cs="Times New Roman"/>
                <w:b/>
                <w:color w:val="002060"/>
              </w:rPr>
            </w:pPr>
            <w:r w:rsidRPr="00D56B1A">
              <w:rPr>
                <w:rFonts w:ascii="Times New Roman" w:hAnsi="Times New Roman" w:cs="Times New Roman"/>
                <w:b/>
                <w:color w:val="002060"/>
              </w:rPr>
              <w:t>İzleme Sıklığı</w:t>
            </w:r>
          </w:p>
        </w:tc>
        <w:tc>
          <w:tcPr>
            <w:tcW w:w="1337" w:type="dxa"/>
            <w:shd w:val="clear" w:color="auto" w:fill="B4C6E7" w:themeFill="accent5" w:themeFillTint="66"/>
            <w:vAlign w:val="center"/>
          </w:tcPr>
          <w:p w:rsidR="00321B1B" w:rsidRPr="00D56B1A" w:rsidRDefault="00321B1B" w:rsidP="00C07E1C">
            <w:pPr>
              <w:pStyle w:val="AralkYok"/>
              <w:jc w:val="center"/>
              <w:rPr>
                <w:rFonts w:ascii="Times New Roman" w:hAnsi="Times New Roman" w:cs="Times New Roman"/>
                <w:b/>
                <w:color w:val="002060"/>
              </w:rPr>
            </w:pPr>
            <w:r w:rsidRPr="00D56B1A">
              <w:rPr>
                <w:rFonts w:ascii="Times New Roman" w:hAnsi="Times New Roman" w:cs="Times New Roman"/>
                <w:b/>
                <w:color w:val="002060"/>
              </w:rPr>
              <w:t>Raporlama Sıklığı</w:t>
            </w:r>
          </w:p>
        </w:tc>
        <w:tc>
          <w:tcPr>
            <w:tcW w:w="1135" w:type="dxa"/>
            <w:shd w:val="clear" w:color="auto" w:fill="B4C6E7" w:themeFill="accent5" w:themeFillTint="66"/>
            <w:vAlign w:val="center"/>
          </w:tcPr>
          <w:p w:rsidR="00321B1B" w:rsidRPr="00D56B1A" w:rsidRDefault="00636EF2" w:rsidP="00C07E1C">
            <w:pPr>
              <w:pStyle w:val="AralkYok"/>
              <w:jc w:val="center"/>
              <w:rPr>
                <w:rFonts w:ascii="Times New Roman" w:hAnsi="Times New Roman" w:cs="Times New Roman"/>
                <w:b/>
                <w:color w:val="002060"/>
              </w:rPr>
            </w:pPr>
            <w:r w:rsidRPr="00D56B1A">
              <w:rPr>
                <w:rFonts w:ascii="Times New Roman" w:hAnsi="Times New Roman" w:cs="Times New Roman"/>
                <w:b/>
                <w:color w:val="002060"/>
              </w:rPr>
              <w:t>Ölç</w:t>
            </w:r>
            <w:r w:rsidR="001464F4" w:rsidRPr="00D56B1A">
              <w:rPr>
                <w:rFonts w:ascii="Times New Roman" w:hAnsi="Times New Roman" w:cs="Times New Roman"/>
                <w:b/>
                <w:color w:val="002060"/>
              </w:rPr>
              <w:t>me</w:t>
            </w:r>
            <w:r w:rsidR="00321B1B" w:rsidRPr="00D56B1A">
              <w:rPr>
                <w:rFonts w:ascii="Times New Roman" w:hAnsi="Times New Roman" w:cs="Times New Roman"/>
                <w:b/>
                <w:color w:val="002060"/>
              </w:rPr>
              <w:t xml:space="preserve"> Metodu</w:t>
            </w:r>
          </w:p>
        </w:tc>
      </w:tr>
      <w:tr w:rsidR="00C36C7D" w:rsidRPr="00D56B1A" w:rsidTr="00B05A3B">
        <w:tc>
          <w:tcPr>
            <w:tcW w:w="1676" w:type="dxa"/>
            <w:shd w:val="clear" w:color="auto" w:fill="FFFFFF" w:themeFill="background1"/>
            <w:vAlign w:val="center"/>
          </w:tcPr>
          <w:p w:rsidR="00C36C7D"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C36C7D" w:rsidRPr="00D56B1A" w:rsidRDefault="007F79A8" w:rsidP="00C36C7D">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C36C7D" w:rsidRPr="00D56B1A" w:rsidRDefault="00C36C7D" w:rsidP="00C36C7D">
            <w:pPr>
              <w:rPr>
                <w:rFonts w:ascii="Times New Roman" w:eastAsia="Times New Roman" w:hAnsi="Times New Roman" w:cs="Times New Roman"/>
                <w:color w:val="000000"/>
                <w:lang w:eastAsia="tr-TR"/>
              </w:rPr>
            </w:pPr>
            <w:r w:rsidRPr="00D56B1A">
              <w:rPr>
                <w:rFonts w:ascii="Times New Roman" w:hAnsi="Times New Roman" w:cs="Times New Roman"/>
              </w:rPr>
              <w:t>Üniversitenin faaliyetlerinin basın, televizyon, radyo ve dijital medya gibi farklı mecralarda nasıl ne kadar  yer aldığı.</w:t>
            </w:r>
          </w:p>
        </w:tc>
        <w:tc>
          <w:tcPr>
            <w:tcW w:w="1165" w:type="dxa"/>
            <w:shd w:val="clear" w:color="auto" w:fill="FFFFFF" w:themeFill="background1"/>
          </w:tcPr>
          <w:p w:rsidR="00C36C7D" w:rsidRPr="00D56B1A" w:rsidRDefault="00C36C7D" w:rsidP="00C36C7D">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C36C7D" w:rsidRPr="00D56B1A" w:rsidRDefault="00C36C7D" w:rsidP="00C36C7D">
            <w:pPr>
              <w:jc w:val="center"/>
              <w:rPr>
                <w:rFonts w:ascii="Times New Roman" w:hAnsi="Times New Roman" w:cs="Times New Roman"/>
              </w:rPr>
            </w:pPr>
          </w:p>
          <w:p w:rsidR="00C36C7D" w:rsidRPr="00D56B1A" w:rsidRDefault="00C36C7D" w:rsidP="00C36C7D">
            <w:pPr>
              <w:jc w:val="center"/>
              <w:rPr>
                <w:rFonts w:ascii="Times New Roman" w:hAnsi="Times New Roman" w:cs="Times New Roman"/>
              </w:rPr>
            </w:pPr>
          </w:p>
          <w:p w:rsidR="00C36C7D" w:rsidRPr="00D56B1A" w:rsidRDefault="00C36C7D" w:rsidP="00C36C7D">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C36C7D" w:rsidRPr="00D56B1A" w:rsidRDefault="00C36C7D" w:rsidP="00C36C7D">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vAlign w:val="center"/>
          </w:tcPr>
          <w:p w:rsidR="00C36C7D" w:rsidRPr="00D56B1A" w:rsidRDefault="00C36C7D" w:rsidP="00C36C7D">
            <w:pPr>
              <w:pStyle w:val="AralkYok"/>
              <w:jc w:val="cente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B05A3B">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 xml:space="preserve">Üretilen içeriklere gelen geri bildirimlerin kalitesi ve sayısı, </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jc w:val="center"/>
              <w:rPr>
                <w:rFonts w:ascii="Times New Roman" w:hAnsi="Times New Roman" w:cs="Times New Roman"/>
              </w:rPr>
            </w:pPr>
          </w:p>
          <w:p w:rsidR="007F79A8" w:rsidRPr="00D56B1A" w:rsidRDefault="007F79A8" w:rsidP="007F79A8">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B05A3B">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Belirli bir zaman diliminde üretilen ve yayınlanan içeriklerin çeşitlilik sayısı.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jc w:val="center"/>
              <w:rPr>
                <w:rFonts w:ascii="Times New Roman" w:hAnsi="Times New Roman" w:cs="Times New Roman"/>
              </w:rPr>
            </w:pPr>
          </w:p>
          <w:p w:rsidR="007F79A8" w:rsidRPr="00D56B1A" w:rsidRDefault="007F79A8" w:rsidP="007F79A8">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B05A3B">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Üniversite radyo ve televizyonunu dinleyenlerin/izleyenlerin sayısı ve süresi</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jc w:val="center"/>
              <w:rPr>
                <w:rFonts w:ascii="Times New Roman" w:hAnsi="Times New Roman" w:cs="Times New Roman"/>
              </w:rPr>
            </w:pPr>
          </w:p>
          <w:p w:rsidR="007F79A8" w:rsidRPr="00D56B1A" w:rsidRDefault="007F79A8" w:rsidP="007F79A8">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B05A3B">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Ajansın sosyal medya hesaplarındaki takipçi sayısı, paylaşımlara gelen beğeni, yorum ve paylaşım sayıları.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jc w:val="center"/>
              <w:rPr>
                <w:rFonts w:ascii="Times New Roman" w:hAnsi="Times New Roman" w:cs="Times New Roman"/>
              </w:rPr>
            </w:pPr>
          </w:p>
          <w:p w:rsidR="007F79A8" w:rsidRPr="00D56B1A" w:rsidRDefault="007F79A8" w:rsidP="007F79A8">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B05A3B">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Televizyonun sosyal medya hesaplarındaki takipçi sayısı, paylaşımlara gelen beğeni, yorum ve paylaşım sayıları.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jc w:val="center"/>
              <w:rPr>
                <w:rFonts w:ascii="Times New Roman" w:hAnsi="Times New Roman" w:cs="Times New Roman"/>
              </w:rPr>
            </w:pPr>
          </w:p>
          <w:p w:rsidR="007F79A8" w:rsidRPr="00D56B1A" w:rsidRDefault="007F79A8" w:rsidP="007F79A8">
            <w:pPr>
              <w:jc w:val="cente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vAlign w:val="center"/>
          </w:tcPr>
          <w:p w:rsidR="007F79A8" w:rsidRPr="00D56B1A" w:rsidRDefault="007F79A8" w:rsidP="007F79A8">
            <w:pPr>
              <w:pStyle w:val="AralkYok"/>
              <w:jc w:val="cente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lastRenderedPageBreak/>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Radyonun sosyal medya hesaplarındaki takipçi sayısı, paylaşımlara gelen beğeni, yorum ve paylaşım sayıları.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Canlı yayınların sayısı, teknik kalitesi ve dinlenme/izlenme oranları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Programların düzenli ve kesintisiz bir şekilde yayınlanması.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Ege Ajans resmi web sitesine gelen ziyaretçi sayısı, ziyaret süresi ve sayfa görüntüleme sayıları.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Ege Üniversitesi TV resmi web sitesine gelen ziyaretçi sayısı, ziyaret süresi ve sayfa görüntüleme sayıları.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A5</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H5.2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 xml:space="preserve">Radyo Ege Kampüs resmi web sitesine gelen ziyaretçi sayısı, </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A2</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H2.2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Ajans içerik üretimine katılan öğrenci sayısı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A2</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H2.2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Televizyonda içerik üretimine katılan öğrenci sayısı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r w:rsidR="007F79A8" w:rsidRPr="00D56B1A" w:rsidTr="009D02C6">
        <w:tc>
          <w:tcPr>
            <w:tcW w:w="1676"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A2</w:t>
            </w:r>
          </w:p>
        </w:tc>
        <w:tc>
          <w:tcPr>
            <w:tcW w:w="933" w:type="dxa"/>
            <w:shd w:val="clear" w:color="auto" w:fill="FFFFFF" w:themeFill="background1"/>
            <w:vAlign w:val="center"/>
          </w:tcPr>
          <w:p w:rsidR="007F79A8" w:rsidRPr="00D56B1A" w:rsidRDefault="007F79A8" w:rsidP="007F79A8">
            <w:pPr>
              <w:pStyle w:val="AralkYok"/>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H2.2</w:t>
            </w:r>
          </w:p>
        </w:tc>
        <w:tc>
          <w:tcPr>
            <w:tcW w:w="3284" w:type="dxa"/>
            <w:shd w:val="clear" w:color="auto" w:fill="FFFFFF" w:themeFill="background1"/>
            <w:vAlign w:val="center"/>
          </w:tcPr>
          <w:p w:rsidR="007F79A8" w:rsidRPr="00D56B1A" w:rsidRDefault="007F79A8" w:rsidP="007F79A8">
            <w:pPr>
              <w:rPr>
                <w:rFonts w:ascii="Times New Roman" w:hAnsi="Times New Roman" w:cs="Times New Roman"/>
              </w:rPr>
            </w:pPr>
            <w:r w:rsidRPr="00D56B1A">
              <w:rPr>
                <w:rFonts w:ascii="Times New Roman" w:hAnsi="Times New Roman" w:cs="Times New Roman"/>
              </w:rPr>
              <w:t>Radyoda içerik üretimine katılan öğrenci sayısı</w:t>
            </w:r>
          </w:p>
        </w:tc>
        <w:tc>
          <w:tcPr>
            <w:tcW w:w="116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Faaliyet Sayısı</w:t>
            </w:r>
          </w:p>
        </w:tc>
        <w:tc>
          <w:tcPr>
            <w:tcW w:w="1243"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337"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1 Yıl</w:t>
            </w:r>
          </w:p>
        </w:tc>
        <w:tc>
          <w:tcPr>
            <w:tcW w:w="1135" w:type="dxa"/>
            <w:shd w:val="clear" w:color="auto" w:fill="FFFFFF" w:themeFill="background1"/>
          </w:tcPr>
          <w:p w:rsidR="007F79A8" w:rsidRPr="00D56B1A" w:rsidRDefault="007F79A8" w:rsidP="007F79A8">
            <w:pPr>
              <w:rPr>
                <w:rFonts w:ascii="Times New Roman" w:hAnsi="Times New Roman" w:cs="Times New Roman"/>
              </w:rPr>
            </w:pPr>
            <w:r w:rsidRPr="00D56B1A">
              <w:rPr>
                <w:rFonts w:ascii="Times New Roman" w:hAnsi="Times New Roman" w:cs="Times New Roman"/>
              </w:rPr>
              <w:t>Merkez İstatistiki Verileri</w:t>
            </w:r>
          </w:p>
        </w:tc>
      </w:tr>
    </w:tbl>
    <w:p w:rsidR="004E27D9" w:rsidRPr="00D56B1A" w:rsidRDefault="004E27D9" w:rsidP="004023B0">
      <w:pPr>
        <w:pStyle w:val="AralkYok"/>
        <w:rPr>
          <w:rFonts w:ascii="Times New Roman" w:hAnsi="Times New Roman" w:cs="Times New Roman"/>
        </w:rPr>
      </w:pPr>
    </w:p>
    <w:p w:rsidR="003262CC" w:rsidRPr="00D56B1A" w:rsidRDefault="003262CC"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9A549A" w:rsidRPr="00D56B1A" w:rsidTr="0079761D">
        <w:tc>
          <w:tcPr>
            <w:tcW w:w="10773" w:type="dxa"/>
            <w:shd w:val="clear" w:color="auto" w:fill="F2F2F2" w:themeFill="background1" w:themeFillShade="F2"/>
            <w:vAlign w:val="center"/>
          </w:tcPr>
          <w:p w:rsidR="009A549A" w:rsidRPr="00D56B1A" w:rsidRDefault="009A549A" w:rsidP="00B24EC0">
            <w:pPr>
              <w:pStyle w:val="AralkYok"/>
              <w:shd w:val="clear" w:color="auto" w:fill="B4C6E7" w:themeFill="accent5" w:themeFillTint="66"/>
              <w:rPr>
                <w:rFonts w:ascii="Times New Roman" w:hAnsi="Times New Roman" w:cs="Times New Roman"/>
              </w:rPr>
            </w:pPr>
            <w:r w:rsidRPr="00D56B1A">
              <w:rPr>
                <w:rFonts w:ascii="Times New Roman" w:hAnsi="Times New Roman" w:cs="Times New Roman"/>
                <w:b/>
                <w:color w:val="002060"/>
              </w:rPr>
              <w:t>GZTF Analizi</w:t>
            </w:r>
            <w:r w:rsidR="00335282" w:rsidRPr="00D56B1A">
              <w:rPr>
                <w:rFonts w:ascii="Times New Roman" w:hAnsi="Times New Roman" w:cs="Times New Roman"/>
                <w:b/>
                <w:color w:val="002060"/>
              </w:rPr>
              <w:t xml:space="preserve"> (SWOT)</w:t>
            </w:r>
          </w:p>
        </w:tc>
      </w:tr>
      <w:tr w:rsidR="00E47968" w:rsidRPr="00D56B1A" w:rsidTr="0079761D">
        <w:tc>
          <w:tcPr>
            <w:tcW w:w="10773" w:type="dxa"/>
            <w:shd w:val="clear" w:color="auto" w:fill="F2F2F2" w:themeFill="background1" w:themeFillShade="F2"/>
            <w:vAlign w:val="center"/>
          </w:tcPr>
          <w:p w:rsidR="00E47968" w:rsidRPr="00D56B1A" w:rsidRDefault="00E47968" w:rsidP="00B24EC0">
            <w:pPr>
              <w:pStyle w:val="AralkYok"/>
              <w:shd w:val="clear" w:color="auto" w:fill="B4C6E7" w:themeFill="accent5" w:themeFillTint="66"/>
              <w:rPr>
                <w:rFonts w:ascii="Times New Roman" w:hAnsi="Times New Roman" w:cs="Times New Roman"/>
                <w:b/>
                <w:color w:val="002060"/>
              </w:rPr>
            </w:pPr>
          </w:p>
        </w:tc>
      </w:tr>
      <w:tr w:rsidR="00530AD9" w:rsidRPr="00D56B1A" w:rsidTr="0079761D">
        <w:tc>
          <w:tcPr>
            <w:tcW w:w="10773" w:type="dxa"/>
            <w:shd w:val="clear" w:color="auto" w:fill="FFFFFF" w:themeFill="background1"/>
            <w:vAlign w:val="center"/>
          </w:tcPr>
          <w:p w:rsidR="00887255" w:rsidRPr="00D56B1A" w:rsidRDefault="00887255" w:rsidP="00E214B1">
            <w:pPr>
              <w:pStyle w:val="AralkYok"/>
              <w:ind w:left="720"/>
              <w:rPr>
                <w:rFonts w:ascii="Times New Roman" w:hAnsi="Times New Roman" w:cs="Times New Roman"/>
                <w:b/>
              </w:rPr>
            </w:pPr>
          </w:p>
          <w:p w:rsidR="004150B0" w:rsidRPr="00D56B1A" w:rsidRDefault="00530AD9" w:rsidP="007412B3">
            <w:pPr>
              <w:pStyle w:val="AralkYok"/>
              <w:ind w:left="720"/>
              <w:rPr>
                <w:rFonts w:ascii="Times New Roman" w:hAnsi="Times New Roman" w:cs="Times New Roman"/>
                <w:b/>
              </w:rPr>
            </w:pPr>
            <w:r w:rsidRPr="00D56B1A">
              <w:rPr>
                <w:rFonts w:ascii="Times New Roman" w:hAnsi="Times New Roman" w:cs="Times New Roman"/>
                <w:b/>
              </w:rPr>
              <w:t>Güçlü Yönler</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Medya merkezi, alanında deneyimli ve yetkin personel ile donatılmıştır.</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Hem geleneksel hem de dijital platformlarda geniş bir erişim ağına sahiptir.</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Yüksek teknolojiye sahip ekipmanlar ve yazılımlar kullanılır.</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Akademik, sosyal ve kültürel içeriklerin çeşitliliği yüksektir.</w:t>
            </w:r>
          </w:p>
          <w:p w:rsidR="004150B0" w:rsidRPr="007412B3" w:rsidRDefault="00887255" w:rsidP="00C10693">
            <w:pPr>
              <w:pStyle w:val="ListeParagraf"/>
              <w:numPr>
                <w:ilvl w:val="0"/>
                <w:numId w:val="7"/>
              </w:numPr>
              <w:jc w:val="both"/>
              <w:rPr>
                <w:rFonts w:ascii="Times New Roman" w:hAnsi="Times New Roman" w:cs="Times New Roman"/>
                <w:b/>
              </w:rPr>
            </w:pPr>
            <w:r w:rsidRPr="007412B3">
              <w:rPr>
                <w:rFonts w:ascii="Times New Roman" w:hAnsi="Times New Roman" w:cs="Times New Roman"/>
              </w:rPr>
              <w:t>Sosyal medya platformlarında güçlü bir varlığa sahiptir ve yüksek etkileşim oranlarına ulaşır.</w:t>
            </w:r>
          </w:p>
          <w:p w:rsidR="00F92039" w:rsidRPr="00D56B1A" w:rsidRDefault="00F92039" w:rsidP="00E214B1">
            <w:pPr>
              <w:pStyle w:val="AralkYok"/>
              <w:ind w:left="720"/>
              <w:jc w:val="both"/>
              <w:rPr>
                <w:rFonts w:ascii="Times New Roman" w:hAnsi="Times New Roman" w:cs="Times New Roman"/>
                <w:b/>
              </w:rPr>
            </w:pPr>
          </w:p>
          <w:p w:rsidR="00A40DC8" w:rsidRPr="00D56B1A" w:rsidRDefault="00530AD9" w:rsidP="007412B3">
            <w:pPr>
              <w:pStyle w:val="AralkYok"/>
              <w:ind w:left="720"/>
              <w:rPr>
                <w:rFonts w:ascii="Times New Roman" w:hAnsi="Times New Roman" w:cs="Times New Roman"/>
              </w:rPr>
            </w:pPr>
            <w:r w:rsidRPr="00D56B1A">
              <w:rPr>
                <w:rFonts w:ascii="Times New Roman" w:hAnsi="Times New Roman" w:cs="Times New Roman"/>
                <w:b/>
              </w:rPr>
              <w:t>Zayıf Yönler</w:t>
            </w:r>
          </w:p>
          <w:p w:rsidR="00887255"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P</w:t>
            </w:r>
            <w:r w:rsidR="00887255" w:rsidRPr="00D56B1A">
              <w:rPr>
                <w:rFonts w:ascii="Times New Roman" w:hAnsi="Times New Roman" w:cs="Times New Roman"/>
              </w:rPr>
              <w:t>rojelerin ve yeniliklerin gerçekleştirilmesini zorlaştıran bütçe kısıtlamalar</w:t>
            </w:r>
            <w:r w:rsidRPr="00D56B1A">
              <w:rPr>
                <w:rFonts w:ascii="Times New Roman" w:hAnsi="Times New Roman" w:cs="Times New Roman"/>
              </w:rPr>
              <w:t>ı,</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Bazı alanlarda yeterli kaynak bulunmaması nedeniyle faaliyetlerde aksaklıklar</w:t>
            </w:r>
            <w:r w:rsidR="00AD2438" w:rsidRPr="00D56B1A">
              <w:rPr>
                <w:rFonts w:ascii="Times New Roman" w:hAnsi="Times New Roman" w:cs="Times New Roman"/>
              </w:rPr>
              <w:t>,</w:t>
            </w:r>
          </w:p>
          <w:p w:rsidR="00887255" w:rsidRPr="00D56B1A" w:rsidRDefault="00887255" w:rsidP="00BE422C">
            <w:pPr>
              <w:pStyle w:val="ListeParagraf"/>
              <w:numPr>
                <w:ilvl w:val="0"/>
                <w:numId w:val="7"/>
              </w:numPr>
              <w:rPr>
                <w:rFonts w:ascii="Times New Roman" w:hAnsi="Times New Roman" w:cs="Times New Roman"/>
              </w:rPr>
            </w:pPr>
            <w:r w:rsidRPr="00D56B1A">
              <w:rPr>
                <w:rFonts w:ascii="Times New Roman" w:hAnsi="Times New Roman" w:cs="Times New Roman"/>
              </w:rPr>
              <w:t>Mevcut iş yükünü karşılamak için yetersiz sayıda personel</w:t>
            </w:r>
            <w:r w:rsidR="00AD2438" w:rsidRPr="00D56B1A">
              <w:rPr>
                <w:rFonts w:ascii="Times New Roman" w:hAnsi="Times New Roman" w:cs="Times New Roman"/>
              </w:rPr>
              <w:t>,</w:t>
            </w:r>
          </w:p>
          <w:p w:rsidR="00E214B1" w:rsidRPr="00D56B1A" w:rsidRDefault="00887255" w:rsidP="00BE422C">
            <w:pPr>
              <w:pStyle w:val="ListeParagraf"/>
              <w:numPr>
                <w:ilvl w:val="0"/>
                <w:numId w:val="7"/>
              </w:numPr>
              <w:jc w:val="both"/>
              <w:rPr>
                <w:rFonts w:ascii="Times New Roman" w:hAnsi="Times New Roman" w:cs="Times New Roman"/>
              </w:rPr>
            </w:pPr>
            <w:r w:rsidRPr="00D56B1A">
              <w:rPr>
                <w:rFonts w:ascii="Times New Roman" w:hAnsi="Times New Roman" w:cs="Times New Roman"/>
              </w:rPr>
              <w:t>Üniversite içinde diğer departmanlarla etkili iletişim kurmakta zorluklar yaşanabilir.</w:t>
            </w:r>
          </w:p>
          <w:p w:rsidR="00E214B1" w:rsidRPr="00D56B1A" w:rsidRDefault="00E214B1" w:rsidP="00E214B1">
            <w:pPr>
              <w:pStyle w:val="AralkYok"/>
              <w:ind w:left="360"/>
              <w:rPr>
                <w:rFonts w:ascii="Times New Roman" w:hAnsi="Times New Roman" w:cs="Times New Roman"/>
                <w:b/>
              </w:rPr>
            </w:pPr>
          </w:p>
          <w:p w:rsidR="00F92039" w:rsidRPr="00D56B1A" w:rsidRDefault="00F92039" w:rsidP="00F92039">
            <w:pPr>
              <w:pStyle w:val="ListeParagraf"/>
              <w:rPr>
                <w:rFonts w:ascii="Times New Roman" w:hAnsi="Times New Roman" w:cs="Times New Roman"/>
                <w:b/>
              </w:rPr>
            </w:pPr>
          </w:p>
          <w:p w:rsidR="00A40DC8" w:rsidRPr="00D56B1A" w:rsidRDefault="00530AD9" w:rsidP="007412B3">
            <w:pPr>
              <w:pStyle w:val="AralkYok"/>
              <w:ind w:left="720"/>
              <w:rPr>
                <w:rFonts w:ascii="Times New Roman" w:hAnsi="Times New Roman" w:cs="Times New Roman"/>
              </w:rPr>
            </w:pPr>
            <w:r w:rsidRPr="00D56B1A">
              <w:rPr>
                <w:rFonts w:ascii="Times New Roman" w:hAnsi="Times New Roman" w:cs="Times New Roman"/>
                <w:b/>
              </w:rPr>
              <w:lastRenderedPageBreak/>
              <w:t>Tehditler</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Diğer üniversite medya merkezleri ve profesyonel medya kuruluşları ile rekabet.</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Teknolojideki hızlı değişimler, mevcut ekipman ve yazılımların kısa sürede eskimesine neden olabilir.</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Finansman yetersizlikleri veya bütçe kesintileri, planlanan projelerin hayata geçirilmesini engelleyebilir.</w:t>
            </w:r>
          </w:p>
          <w:p w:rsidR="00A40DC8" w:rsidRPr="007412B3" w:rsidRDefault="00AD2438" w:rsidP="00AB5D67">
            <w:pPr>
              <w:pStyle w:val="ListeParagraf"/>
              <w:numPr>
                <w:ilvl w:val="0"/>
                <w:numId w:val="7"/>
              </w:numPr>
              <w:jc w:val="both"/>
              <w:rPr>
                <w:rFonts w:ascii="Times New Roman" w:hAnsi="Times New Roman" w:cs="Times New Roman"/>
                <w:b/>
              </w:rPr>
            </w:pPr>
            <w:r w:rsidRPr="007412B3">
              <w:rPr>
                <w:rFonts w:ascii="Times New Roman" w:hAnsi="Times New Roman" w:cs="Times New Roman"/>
              </w:rPr>
              <w:t>Medya krizleri veya olumsuz halkla ilişkiler durumları, üniversitenin itibarını zedeleyebilir.</w:t>
            </w:r>
          </w:p>
          <w:p w:rsidR="002F293F" w:rsidRPr="00D56B1A" w:rsidRDefault="002F293F" w:rsidP="00A40DC8">
            <w:pPr>
              <w:pStyle w:val="AralkYok"/>
              <w:jc w:val="both"/>
              <w:rPr>
                <w:rFonts w:ascii="Times New Roman" w:hAnsi="Times New Roman" w:cs="Times New Roman"/>
                <w:b/>
              </w:rPr>
            </w:pPr>
          </w:p>
          <w:p w:rsidR="00A40DC8" w:rsidRPr="00D56B1A" w:rsidRDefault="00530AD9" w:rsidP="007412B3">
            <w:pPr>
              <w:pStyle w:val="AralkYok"/>
              <w:ind w:left="720"/>
              <w:rPr>
                <w:rFonts w:ascii="Times New Roman" w:hAnsi="Times New Roman" w:cs="Times New Roman"/>
              </w:rPr>
            </w:pPr>
            <w:r w:rsidRPr="00D56B1A">
              <w:rPr>
                <w:rFonts w:ascii="Times New Roman" w:hAnsi="Times New Roman" w:cs="Times New Roman"/>
                <w:b/>
              </w:rPr>
              <w:t>Fırsatlar</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Yeni medya teknolojilerinin entegrasyonu ile daha inovatif içerikler üretilebilir.</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Diğer üniversiteler, medya kuruluşları ve özel sektör ile işbirlikleri geliştirilebilir.</w:t>
            </w:r>
          </w:p>
          <w:p w:rsidR="00AD2438" w:rsidRPr="00D56B1A" w:rsidRDefault="00AD2438" w:rsidP="00BE422C">
            <w:pPr>
              <w:pStyle w:val="ListeParagraf"/>
              <w:numPr>
                <w:ilvl w:val="0"/>
                <w:numId w:val="7"/>
              </w:numPr>
              <w:rPr>
                <w:rFonts w:ascii="Times New Roman" w:hAnsi="Times New Roman" w:cs="Times New Roman"/>
              </w:rPr>
            </w:pPr>
            <w:r w:rsidRPr="00D56B1A">
              <w:rPr>
                <w:rFonts w:ascii="Times New Roman" w:hAnsi="Times New Roman" w:cs="Times New Roman"/>
              </w:rPr>
              <w:t>Sosyal medya platformlarındaki yeni trendler ve araçlar sayesinde daha geniş kitlelere ulaşılabilir.</w:t>
            </w:r>
          </w:p>
          <w:p w:rsidR="000974C8" w:rsidRPr="007412B3" w:rsidRDefault="00AD2438" w:rsidP="0079398C">
            <w:pPr>
              <w:pStyle w:val="ListeParagraf"/>
              <w:numPr>
                <w:ilvl w:val="0"/>
                <w:numId w:val="7"/>
              </w:numPr>
              <w:rPr>
                <w:rFonts w:ascii="Times New Roman" w:hAnsi="Times New Roman" w:cs="Times New Roman"/>
                <w:b/>
                <w:color w:val="002060"/>
              </w:rPr>
            </w:pPr>
            <w:r w:rsidRPr="007412B3">
              <w:rPr>
                <w:rFonts w:ascii="Times New Roman" w:hAnsi="Times New Roman" w:cs="Times New Roman"/>
              </w:rPr>
              <w:t>Öğrencilerin medya üretimine katılımı artırılabilir, bu da eğitim açısından değerli deneyimler sunar.</w:t>
            </w:r>
          </w:p>
          <w:p w:rsidR="000974C8" w:rsidRPr="00D56B1A" w:rsidRDefault="000974C8" w:rsidP="006F5A47">
            <w:pPr>
              <w:pStyle w:val="AralkYok"/>
              <w:rPr>
                <w:rFonts w:ascii="Times New Roman" w:hAnsi="Times New Roman" w:cs="Times New Roman"/>
                <w:b/>
                <w:color w:val="002060"/>
              </w:rPr>
            </w:pPr>
          </w:p>
        </w:tc>
      </w:tr>
    </w:tbl>
    <w:p w:rsidR="000974C8" w:rsidRPr="00D56B1A" w:rsidRDefault="000974C8"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6F5A47" w:rsidRPr="00D56B1A" w:rsidTr="00AD2438">
        <w:trPr>
          <w:trHeight w:val="363"/>
        </w:trPr>
        <w:tc>
          <w:tcPr>
            <w:tcW w:w="10773" w:type="dxa"/>
            <w:shd w:val="clear" w:color="auto" w:fill="B4C6E7" w:themeFill="accent5" w:themeFillTint="66"/>
            <w:vAlign w:val="center"/>
          </w:tcPr>
          <w:p w:rsidR="006F5A47" w:rsidRPr="00D56B1A" w:rsidRDefault="006F5A47" w:rsidP="006F5A47">
            <w:pPr>
              <w:pStyle w:val="AralkYok"/>
              <w:rPr>
                <w:rFonts w:ascii="Times New Roman" w:hAnsi="Times New Roman" w:cs="Times New Roman"/>
              </w:rPr>
            </w:pPr>
            <w:r w:rsidRPr="00D56B1A">
              <w:rPr>
                <w:rFonts w:ascii="Times New Roman" w:hAnsi="Times New Roman" w:cs="Times New Roman"/>
                <w:b/>
                <w:color w:val="002060"/>
              </w:rPr>
              <w:t>Prosesin Girdileri</w:t>
            </w:r>
          </w:p>
        </w:tc>
      </w:tr>
      <w:tr w:rsidR="006F5A47" w:rsidRPr="00D56B1A" w:rsidTr="0079761D">
        <w:tc>
          <w:tcPr>
            <w:tcW w:w="10773" w:type="dxa"/>
            <w:shd w:val="clear" w:color="auto" w:fill="FFFFFF" w:themeFill="background1"/>
            <w:vAlign w:val="center"/>
          </w:tcPr>
          <w:p w:rsidR="009D5ED1" w:rsidRPr="00D56B1A" w:rsidRDefault="009D5ED1" w:rsidP="00BE422C">
            <w:pPr>
              <w:pStyle w:val="AralkYok"/>
              <w:numPr>
                <w:ilvl w:val="0"/>
                <w:numId w:val="1"/>
              </w:numPr>
              <w:jc w:val="both"/>
              <w:rPr>
                <w:rFonts w:ascii="Times New Roman" w:hAnsi="Times New Roman" w:cs="Times New Roman"/>
              </w:rPr>
            </w:pPr>
            <w:r w:rsidRPr="00D56B1A">
              <w:rPr>
                <w:rFonts w:ascii="Times New Roman" w:hAnsi="Times New Roman" w:cs="Times New Roman"/>
              </w:rPr>
              <w:t>Çalışanlar (akademik, i</w:t>
            </w:r>
            <w:r w:rsidR="00AF3A76" w:rsidRPr="00D56B1A">
              <w:rPr>
                <w:rFonts w:ascii="Times New Roman" w:hAnsi="Times New Roman" w:cs="Times New Roman"/>
              </w:rPr>
              <w:t xml:space="preserve">dari </w:t>
            </w:r>
            <w:r w:rsidRPr="00D56B1A">
              <w:rPr>
                <w:rFonts w:ascii="Times New Roman" w:hAnsi="Times New Roman" w:cs="Times New Roman"/>
              </w:rPr>
              <w:t>personel</w:t>
            </w:r>
            <w:r w:rsidR="00AD2438" w:rsidRPr="00D56B1A">
              <w:rPr>
                <w:rFonts w:ascii="Times New Roman" w:hAnsi="Times New Roman" w:cs="Times New Roman"/>
              </w:rPr>
              <w:t xml:space="preserve"> ve kısmı zamanlı çalışan/gönüllü öğrenciler</w:t>
            </w:r>
            <w:r w:rsidRPr="00D56B1A">
              <w:rPr>
                <w:rFonts w:ascii="Times New Roman" w:hAnsi="Times New Roman" w:cs="Times New Roman"/>
              </w:rPr>
              <w:t>)</w:t>
            </w:r>
          </w:p>
          <w:p w:rsidR="009D5ED1" w:rsidRPr="00D56B1A" w:rsidRDefault="00AF3A76" w:rsidP="00BE422C">
            <w:pPr>
              <w:pStyle w:val="AralkYok"/>
              <w:numPr>
                <w:ilvl w:val="0"/>
                <w:numId w:val="1"/>
              </w:numPr>
              <w:jc w:val="both"/>
              <w:rPr>
                <w:rFonts w:ascii="Times New Roman" w:hAnsi="Times New Roman" w:cs="Times New Roman"/>
              </w:rPr>
            </w:pPr>
            <w:r w:rsidRPr="00D56B1A">
              <w:rPr>
                <w:rFonts w:ascii="Times New Roman" w:hAnsi="Times New Roman" w:cs="Times New Roman"/>
              </w:rPr>
              <w:t>Paydaşlar</w:t>
            </w:r>
            <w:r w:rsidR="008D33B6" w:rsidRPr="00D56B1A">
              <w:rPr>
                <w:rFonts w:ascii="Times New Roman" w:hAnsi="Times New Roman" w:cs="Times New Roman"/>
              </w:rPr>
              <w:t xml:space="preserve">   </w:t>
            </w:r>
          </w:p>
          <w:p w:rsidR="009D5ED1" w:rsidRPr="00D56B1A" w:rsidRDefault="008D33B6" w:rsidP="00BE422C">
            <w:pPr>
              <w:pStyle w:val="AralkYok"/>
              <w:numPr>
                <w:ilvl w:val="0"/>
                <w:numId w:val="1"/>
              </w:numPr>
              <w:jc w:val="both"/>
              <w:rPr>
                <w:rFonts w:ascii="Times New Roman" w:hAnsi="Times New Roman" w:cs="Times New Roman"/>
              </w:rPr>
            </w:pPr>
            <w:r w:rsidRPr="00D56B1A">
              <w:rPr>
                <w:rFonts w:ascii="Times New Roman" w:hAnsi="Times New Roman" w:cs="Times New Roman"/>
              </w:rPr>
              <w:t>Toplantılar</w:t>
            </w:r>
            <w:r w:rsidR="007974AD" w:rsidRPr="00D56B1A">
              <w:rPr>
                <w:rFonts w:ascii="Times New Roman" w:hAnsi="Times New Roman" w:cs="Times New Roman"/>
              </w:rPr>
              <w:t>(Yönetim Kurulu, Danışma Kurulu)</w:t>
            </w:r>
          </w:p>
          <w:p w:rsidR="009D5ED1" w:rsidRPr="00D56B1A" w:rsidRDefault="00C1766C" w:rsidP="00BE422C">
            <w:pPr>
              <w:pStyle w:val="AralkYok"/>
              <w:numPr>
                <w:ilvl w:val="0"/>
                <w:numId w:val="1"/>
              </w:numPr>
              <w:jc w:val="both"/>
              <w:rPr>
                <w:rFonts w:ascii="Times New Roman" w:hAnsi="Times New Roman" w:cs="Times New Roman"/>
              </w:rPr>
            </w:pPr>
            <w:r w:rsidRPr="00D56B1A">
              <w:rPr>
                <w:rFonts w:ascii="Times New Roman" w:hAnsi="Times New Roman" w:cs="Times New Roman"/>
              </w:rPr>
              <w:t>Mevzuatlar</w:t>
            </w:r>
          </w:p>
        </w:tc>
      </w:tr>
    </w:tbl>
    <w:p w:rsidR="004E27D9" w:rsidRPr="00D56B1A" w:rsidRDefault="004E27D9" w:rsidP="004023B0">
      <w:pPr>
        <w:pStyle w:val="AralkYok"/>
        <w:rPr>
          <w:rFonts w:ascii="Times New Roman" w:hAnsi="Times New Roman" w:cs="Times New Roman"/>
        </w:rPr>
      </w:pPr>
    </w:p>
    <w:tbl>
      <w:tblPr>
        <w:tblStyle w:val="TabloKlavuzuAk"/>
        <w:tblW w:w="10773" w:type="dxa"/>
        <w:tblInd w:w="-572" w:type="dxa"/>
        <w:tblLayout w:type="fixed"/>
        <w:tblLook w:val="04A0" w:firstRow="1" w:lastRow="0" w:firstColumn="1" w:lastColumn="0" w:noHBand="0" w:noVBand="1"/>
      </w:tblPr>
      <w:tblGrid>
        <w:gridCol w:w="3083"/>
        <w:gridCol w:w="7690"/>
      </w:tblGrid>
      <w:tr w:rsidR="006F5A47" w:rsidRPr="00D56B1A" w:rsidTr="006E150F">
        <w:tc>
          <w:tcPr>
            <w:tcW w:w="10773" w:type="dxa"/>
            <w:gridSpan w:val="2"/>
            <w:shd w:val="clear" w:color="auto" w:fill="B4C6E7" w:themeFill="accent5" w:themeFillTint="66"/>
            <w:vAlign w:val="center"/>
          </w:tcPr>
          <w:p w:rsidR="006F5A47" w:rsidRPr="00D56B1A" w:rsidRDefault="006F5A47" w:rsidP="006F5A47">
            <w:pPr>
              <w:pStyle w:val="AralkYok"/>
              <w:rPr>
                <w:rFonts w:ascii="Times New Roman" w:hAnsi="Times New Roman" w:cs="Times New Roman"/>
              </w:rPr>
            </w:pPr>
            <w:r w:rsidRPr="00D56B1A">
              <w:rPr>
                <w:rFonts w:ascii="Times New Roman" w:hAnsi="Times New Roman" w:cs="Times New Roman"/>
                <w:b/>
                <w:color w:val="002060"/>
              </w:rPr>
              <w:t>Proses Faaliyetleri</w:t>
            </w:r>
          </w:p>
        </w:tc>
      </w:tr>
      <w:tr w:rsidR="00CE105F" w:rsidRPr="00D56B1A" w:rsidTr="006E150F">
        <w:tc>
          <w:tcPr>
            <w:tcW w:w="3083" w:type="dxa"/>
            <w:shd w:val="clear" w:color="auto" w:fill="B4C6E7" w:themeFill="accent5" w:themeFillTint="66"/>
            <w:vAlign w:val="center"/>
          </w:tcPr>
          <w:p w:rsidR="001C5FBA" w:rsidRPr="00D56B1A" w:rsidRDefault="00CE105F" w:rsidP="00970735">
            <w:pPr>
              <w:pStyle w:val="AralkYok"/>
              <w:jc w:val="both"/>
              <w:rPr>
                <w:rFonts w:ascii="Times New Roman" w:hAnsi="Times New Roman" w:cs="Times New Roman"/>
                <w:b/>
                <w:color w:val="002060"/>
              </w:rPr>
            </w:pPr>
            <w:r w:rsidRPr="00D56B1A">
              <w:rPr>
                <w:rFonts w:ascii="Times New Roman" w:hAnsi="Times New Roman" w:cs="Times New Roman"/>
                <w:b/>
                <w:color w:val="002060"/>
              </w:rPr>
              <w:t>Faaliyetin</w:t>
            </w:r>
            <w:r w:rsidR="001C5FBA" w:rsidRPr="00D56B1A">
              <w:rPr>
                <w:rFonts w:ascii="Times New Roman" w:hAnsi="Times New Roman" w:cs="Times New Roman"/>
                <w:b/>
                <w:color w:val="002060"/>
              </w:rPr>
              <w:t xml:space="preserve"> Adı</w:t>
            </w:r>
            <w:r w:rsidR="00970735" w:rsidRPr="00D56B1A">
              <w:rPr>
                <w:rFonts w:ascii="Times New Roman" w:hAnsi="Times New Roman" w:cs="Times New Roman"/>
                <w:b/>
                <w:color w:val="002060"/>
              </w:rPr>
              <w:t xml:space="preserve">                           </w:t>
            </w:r>
            <w:r w:rsidR="001C5FBA" w:rsidRPr="00D56B1A">
              <w:rPr>
                <w:rFonts w:ascii="Times New Roman" w:hAnsi="Times New Roman" w:cs="Times New Roman"/>
                <w:b/>
                <w:color w:val="002060"/>
              </w:rPr>
              <w:t xml:space="preserve"> </w:t>
            </w:r>
            <w:r w:rsidR="00970735" w:rsidRPr="00D56B1A">
              <w:rPr>
                <w:rFonts w:ascii="Times New Roman" w:hAnsi="Times New Roman" w:cs="Times New Roman"/>
                <w:b/>
                <w:color w:val="002060"/>
              </w:rPr>
              <w:t xml:space="preserve">: </w:t>
            </w:r>
          </w:p>
        </w:tc>
        <w:tc>
          <w:tcPr>
            <w:tcW w:w="7690" w:type="dxa"/>
            <w:shd w:val="clear" w:color="auto" w:fill="B4C6E7" w:themeFill="accent5" w:themeFillTint="66"/>
            <w:vAlign w:val="center"/>
          </w:tcPr>
          <w:p w:rsidR="00970735" w:rsidRPr="00D56B1A" w:rsidRDefault="00AD2438" w:rsidP="00970735">
            <w:pPr>
              <w:pStyle w:val="AralkYok"/>
              <w:jc w:val="both"/>
              <w:rPr>
                <w:rFonts w:ascii="Times New Roman" w:hAnsi="Times New Roman" w:cs="Times New Roman"/>
                <w:b/>
              </w:rPr>
            </w:pPr>
            <w:r w:rsidRPr="00D56B1A">
              <w:rPr>
                <w:rFonts w:ascii="Times New Roman" w:hAnsi="Times New Roman" w:cs="Times New Roman"/>
                <w:b/>
              </w:rPr>
              <w:t>Ege Ajans</w:t>
            </w:r>
          </w:p>
          <w:p w:rsidR="001C5FBA" w:rsidRPr="00D56B1A" w:rsidRDefault="001C5FBA" w:rsidP="00A805C9">
            <w:pPr>
              <w:pStyle w:val="AralkYok"/>
              <w:rPr>
                <w:rFonts w:ascii="Times New Roman" w:hAnsi="Times New Roman" w:cs="Times New Roman"/>
                <w:b/>
                <w:color w:val="002060"/>
              </w:rPr>
            </w:pPr>
          </w:p>
        </w:tc>
      </w:tr>
      <w:tr w:rsidR="00970735" w:rsidRPr="00D56B1A" w:rsidTr="006E150F">
        <w:tc>
          <w:tcPr>
            <w:tcW w:w="3083" w:type="dxa"/>
            <w:shd w:val="clear" w:color="auto" w:fill="B4C6E7" w:themeFill="accent5" w:themeFillTint="66"/>
            <w:vAlign w:val="center"/>
          </w:tcPr>
          <w:p w:rsidR="00970735" w:rsidRPr="00D56B1A" w:rsidRDefault="00970735" w:rsidP="00970735">
            <w:pPr>
              <w:pStyle w:val="AralkYok"/>
              <w:jc w:val="both"/>
              <w:rPr>
                <w:rFonts w:ascii="Times New Roman" w:hAnsi="Times New Roman" w:cs="Times New Roman"/>
                <w:b/>
                <w:color w:val="002060"/>
              </w:rPr>
            </w:pPr>
            <w:r w:rsidRPr="00D56B1A">
              <w:rPr>
                <w:rFonts w:ascii="Times New Roman" w:hAnsi="Times New Roman" w:cs="Times New Roman"/>
                <w:b/>
                <w:color w:val="002060"/>
              </w:rPr>
              <w:t>Faaliyetin Sorumlusu           :</w:t>
            </w:r>
          </w:p>
        </w:tc>
        <w:tc>
          <w:tcPr>
            <w:tcW w:w="7690" w:type="dxa"/>
            <w:shd w:val="clear" w:color="auto" w:fill="B4C6E7" w:themeFill="accent5" w:themeFillTint="66"/>
            <w:vAlign w:val="center"/>
          </w:tcPr>
          <w:p w:rsidR="00970735" w:rsidRPr="00D56B1A" w:rsidRDefault="00AD2438" w:rsidP="00BE422C">
            <w:pPr>
              <w:pStyle w:val="AralkYok"/>
              <w:numPr>
                <w:ilvl w:val="0"/>
                <w:numId w:val="2"/>
              </w:numPr>
              <w:rPr>
                <w:rFonts w:ascii="Times New Roman" w:hAnsi="Times New Roman" w:cs="Times New Roman"/>
              </w:rPr>
            </w:pPr>
            <w:r w:rsidRPr="00D56B1A">
              <w:rPr>
                <w:rFonts w:ascii="Times New Roman" w:hAnsi="Times New Roman" w:cs="Times New Roman"/>
              </w:rPr>
              <w:t>Merkez Müdürü</w:t>
            </w:r>
          </w:p>
          <w:p w:rsidR="00970735" w:rsidRPr="00D56B1A" w:rsidRDefault="00AD2438" w:rsidP="00BE422C">
            <w:pPr>
              <w:pStyle w:val="AralkYok"/>
              <w:numPr>
                <w:ilvl w:val="0"/>
                <w:numId w:val="2"/>
              </w:numPr>
              <w:rPr>
                <w:rFonts w:ascii="Times New Roman" w:hAnsi="Times New Roman" w:cs="Times New Roman"/>
              </w:rPr>
            </w:pPr>
            <w:r w:rsidRPr="00D56B1A">
              <w:rPr>
                <w:rFonts w:ascii="Times New Roman" w:hAnsi="Times New Roman" w:cs="Times New Roman"/>
              </w:rPr>
              <w:t>Müdür Yardımcıları</w:t>
            </w:r>
          </w:p>
          <w:p w:rsidR="00970735" w:rsidRPr="00D56B1A" w:rsidRDefault="00AD2438" w:rsidP="00BE422C">
            <w:pPr>
              <w:pStyle w:val="AralkYok"/>
              <w:numPr>
                <w:ilvl w:val="0"/>
                <w:numId w:val="2"/>
              </w:numPr>
              <w:rPr>
                <w:rFonts w:ascii="Times New Roman" w:hAnsi="Times New Roman" w:cs="Times New Roman"/>
              </w:rPr>
            </w:pPr>
            <w:r w:rsidRPr="00D56B1A">
              <w:rPr>
                <w:rFonts w:ascii="Times New Roman" w:hAnsi="Times New Roman" w:cs="Times New Roman"/>
              </w:rPr>
              <w:t>Koordinatör</w:t>
            </w:r>
          </w:p>
          <w:p w:rsidR="00970735" w:rsidRPr="00D56B1A" w:rsidRDefault="00970735" w:rsidP="00BE422C">
            <w:pPr>
              <w:pStyle w:val="AralkYok"/>
              <w:numPr>
                <w:ilvl w:val="0"/>
                <w:numId w:val="2"/>
              </w:numPr>
              <w:rPr>
                <w:rFonts w:ascii="Times New Roman" w:hAnsi="Times New Roman" w:cs="Times New Roman"/>
              </w:rPr>
            </w:pPr>
            <w:r w:rsidRPr="00D56B1A">
              <w:rPr>
                <w:rFonts w:ascii="Times New Roman" w:hAnsi="Times New Roman" w:cs="Times New Roman"/>
              </w:rPr>
              <w:t>Birim Personeli</w:t>
            </w:r>
          </w:p>
        </w:tc>
      </w:tr>
      <w:tr w:rsidR="00970735" w:rsidRPr="00D56B1A" w:rsidTr="006E150F">
        <w:tc>
          <w:tcPr>
            <w:tcW w:w="10773" w:type="dxa"/>
            <w:gridSpan w:val="2"/>
            <w:tcBorders>
              <w:bottom w:val="single" w:sz="4" w:space="0" w:color="8EAADB" w:themeColor="accent5" w:themeTint="99"/>
            </w:tcBorders>
            <w:shd w:val="clear" w:color="auto" w:fill="FFFFFF" w:themeFill="background1"/>
            <w:vAlign w:val="center"/>
          </w:tcPr>
          <w:p w:rsidR="007974AD" w:rsidRPr="00D56B1A" w:rsidRDefault="007974AD" w:rsidP="007974AD">
            <w:pPr>
              <w:ind w:firstLine="708"/>
              <w:jc w:val="both"/>
              <w:rPr>
                <w:rFonts w:ascii="Times New Roman" w:hAnsi="Times New Roman" w:cs="Times New Roman"/>
              </w:rPr>
            </w:pPr>
            <w:r w:rsidRPr="00D56B1A">
              <w:rPr>
                <w:rFonts w:ascii="Times New Roman" w:hAnsi="Times New Roman" w:cs="Times New Roman"/>
              </w:rPr>
              <w:t>Ege Ajans’ın kuruluş amacı, üniversite ve medya arasında sağlıklı bir haber akışının temini ve İletişim Fakültesi öğrencilerine uygulama yapma imkânı sağlamaktır. Bu amaçları gerçekleştirmek üzere, Ege Ajans tarafından aşağıda sıralanan hizmetler yürütülür.</w:t>
            </w:r>
          </w:p>
          <w:p w:rsidR="007974AD" w:rsidRPr="00D56B1A" w:rsidRDefault="007974AD" w:rsidP="007974AD">
            <w:pPr>
              <w:ind w:firstLine="708"/>
              <w:jc w:val="both"/>
              <w:rPr>
                <w:rFonts w:ascii="Times New Roman" w:hAnsi="Times New Roman" w:cs="Times New Roman"/>
              </w:rPr>
            </w:pP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Rektörlük ve bağlı kuruluşlar tarafından basın kuruluşlarına ulaştırılması istenen haber, bilgi ve duyuruların iletilmesini sağlamak,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Ege Üniversitesi’ne bağlı birimlerde öğretim üyeleri tarafından yapılan araştırmaları ve sonuçlarını, kanun ve yönetmeliklerle verilen yayın hakları saklı kalmak kaydıyla, basına ulaştırmak,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Üniversite bünyesinde gerçekleşen her türlü sosyal ve kültürel etkinliği, sportif faaliyeti takip ederek basına ulaştırmak,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İletişim Fakültesi öğrencilerinin deneyim kazanmaları amacıyla, gerektiğinde haber alma sınırlarını üniversite dışına da taşıyarak, haber çalışmaları yapmak,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Fakülte, enstitü, yüksekokul ve uygulama araştırma merkezleriyle, rektörlüğe bağlı diğer birimlerin geniş kapsamlı olarak düzenleyip kamuoyuna duyurmak istedikleri konularda ilgili birimlerle ilişkiye geçerek basın toplantıları düzenlemek,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Fakülte, enstitü, yüksekokul ve uygulama araştırma merkezlerinin faaliyetlerini basın yoluyla kamuoyuna duyurmak; ayrıca basın mensuplarıyla üniversite yöneticilerinin tanışmasını sağlamak amacıyla, ilgili birimlerle koordinasyon suretiyle “TanıtımToplantıları” düzenlemek,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Ege Üniversitesi Rektörlüğü adına yayınlanan KALEM GAZETESİ’nin yayınını gerçekleştirmek,</w:t>
            </w:r>
          </w:p>
          <w:p w:rsidR="007974AD" w:rsidRPr="00D56B1A" w:rsidRDefault="007974AD" w:rsidP="00BE422C">
            <w:pPr>
              <w:numPr>
                <w:ilvl w:val="0"/>
                <w:numId w:val="8"/>
              </w:numPr>
              <w:contextualSpacing/>
              <w:jc w:val="both"/>
              <w:rPr>
                <w:rFonts w:ascii="Times New Roman" w:hAnsi="Times New Roman" w:cs="Times New Roman"/>
              </w:rPr>
            </w:pPr>
            <w:r w:rsidRPr="00D56B1A">
              <w:rPr>
                <w:rFonts w:ascii="Times New Roman" w:hAnsi="Times New Roman" w:cs="Times New Roman"/>
              </w:rPr>
              <w:t>İletişim Fakültesi Gazetecilik Bölümü öğrencilerine uygulama yapma imkânı sağlamak,</w:t>
            </w:r>
          </w:p>
          <w:p w:rsidR="00657342" w:rsidRPr="00657342" w:rsidRDefault="007974AD" w:rsidP="002078C3">
            <w:pPr>
              <w:numPr>
                <w:ilvl w:val="0"/>
                <w:numId w:val="8"/>
              </w:numPr>
              <w:contextualSpacing/>
              <w:jc w:val="both"/>
              <w:rPr>
                <w:rFonts w:ascii="Times New Roman" w:hAnsi="Times New Roman" w:cs="Times New Roman"/>
              </w:rPr>
            </w:pPr>
            <w:r w:rsidRPr="00657342">
              <w:rPr>
                <w:rFonts w:ascii="Times New Roman" w:hAnsi="Times New Roman" w:cs="Times New Roman"/>
              </w:rPr>
              <w:t>Medya Uygulama ve Araştırma Merkezi tarafından verilecek uygulamaya yönelik görevleri yerine getirmek.</w:t>
            </w:r>
          </w:p>
          <w:p w:rsidR="00970735" w:rsidRPr="00D56B1A" w:rsidRDefault="00970735" w:rsidP="00970735">
            <w:pPr>
              <w:pStyle w:val="AralkYok"/>
              <w:ind w:left="720"/>
              <w:jc w:val="both"/>
              <w:rPr>
                <w:rFonts w:ascii="Times New Roman" w:hAnsi="Times New Roman" w:cs="Times New Roman"/>
              </w:rPr>
            </w:pPr>
          </w:p>
        </w:tc>
      </w:tr>
      <w:tr w:rsidR="000974C8" w:rsidRPr="00D56B1A" w:rsidTr="006E150F">
        <w:tc>
          <w:tcPr>
            <w:tcW w:w="10773" w:type="dxa"/>
            <w:gridSpan w:val="2"/>
            <w:tcBorders>
              <w:bottom w:val="single" w:sz="4" w:space="0" w:color="8EAADB" w:themeColor="accent5" w:themeTint="99"/>
            </w:tcBorders>
            <w:shd w:val="clear" w:color="auto" w:fill="FFFFFF" w:themeFill="background1"/>
            <w:vAlign w:val="center"/>
          </w:tcPr>
          <w:p w:rsidR="000974C8" w:rsidRPr="00D56B1A" w:rsidRDefault="000974C8" w:rsidP="00657342">
            <w:pPr>
              <w:pStyle w:val="AralkYok"/>
              <w:jc w:val="both"/>
              <w:rPr>
                <w:rFonts w:ascii="Times New Roman" w:hAnsi="Times New Roman" w:cs="Times New Roman"/>
              </w:rPr>
            </w:pPr>
          </w:p>
        </w:tc>
      </w:tr>
      <w:tr w:rsidR="00970735" w:rsidRPr="00D56B1A" w:rsidTr="006E150F">
        <w:tc>
          <w:tcPr>
            <w:tcW w:w="308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70735" w:rsidRPr="00D56B1A" w:rsidRDefault="00970735" w:rsidP="00970735">
            <w:pPr>
              <w:pStyle w:val="AralkYok"/>
              <w:jc w:val="both"/>
              <w:rPr>
                <w:rFonts w:ascii="Times New Roman" w:hAnsi="Times New Roman" w:cs="Times New Roman"/>
                <w:b/>
                <w:color w:val="002060"/>
              </w:rPr>
            </w:pPr>
            <w:r w:rsidRPr="00D56B1A">
              <w:rPr>
                <w:rFonts w:ascii="Times New Roman" w:hAnsi="Times New Roman" w:cs="Times New Roman"/>
                <w:b/>
                <w:color w:val="002060"/>
              </w:rPr>
              <w:lastRenderedPageBreak/>
              <w:t xml:space="preserve">Faaliyetin Adı                            : </w:t>
            </w:r>
          </w:p>
        </w:tc>
        <w:tc>
          <w:tcPr>
            <w:tcW w:w="769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70735" w:rsidRPr="00D56B1A" w:rsidRDefault="00CE20EF" w:rsidP="00970735">
            <w:pPr>
              <w:pStyle w:val="AralkYok"/>
              <w:jc w:val="both"/>
              <w:rPr>
                <w:rFonts w:ascii="Times New Roman" w:hAnsi="Times New Roman" w:cs="Times New Roman"/>
                <w:b/>
              </w:rPr>
            </w:pPr>
            <w:r w:rsidRPr="00D56B1A">
              <w:rPr>
                <w:rFonts w:ascii="Times New Roman" w:hAnsi="Times New Roman" w:cs="Times New Roman"/>
                <w:b/>
              </w:rPr>
              <w:t>Ege Üniversitesi Televizyonu</w:t>
            </w:r>
            <w:r w:rsidR="00970735" w:rsidRPr="00D56B1A">
              <w:rPr>
                <w:rFonts w:ascii="Times New Roman" w:hAnsi="Times New Roman" w:cs="Times New Roman"/>
                <w:b/>
              </w:rPr>
              <w:t xml:space="preserve"> </w:t>
            </w:r>
          </w:p>
        </w:tc>
      </w:tr>
      <w:tr w:rsidR="00970735" w:rsidRPr="00D56B1A" w:rsidTr="006E150F">
        <w:tc>
          <w:tcPr>
            <w:tcW w:w="308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70735" w:rsidRPr="00D56B1A" w:rsidRDefault="00970735" w:rsidP="00970735">
            <w:pPr>
              <w:pStyle w:val="AralkYok"/>
              <w:jc w:val="both"/>
              <w:rPr>
                <w:rFonts w:ascii="Times New Roman" w:hAnsi="Times New Roman" w:cs="Times New Roman"/>
                <w:b/>
                <w:color w:val="002060"/>
              </w:rPr>
            </w:pPr>
            <w:r w:rsidRPr="00D56B1A">
              <w:rPr>
                <w:rFonts w:ascii="Times New Roman" w:hAnsi="Times New Roman" w:cs="Times New Roman"/>
                <w:b/>
                <w:color w:val="002060"/>
              </w:rPr>
              <w:t>Faaliyetin Sorumlusu           :</w:t>
            </w:r>
          </w:p>
        </w:tc>
        <w:tc>
          <w:tcPr>
            <w:tcW w:w="769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Merkez Müdürü</w:t>
            </w:r>
          </w:p>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Müdür Yardımcıları</w:t>
            </w:r>
          </w:p>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Koordinatör</w:t>
            </w:r>
          </w:p>
          <w:p w:rsidR="00970735" w:rsidRPr="00D56B1A" w:rsidRDefault="00CE20EF" w:rsidP="00CE20EF">
            <w:pPr>
              <w:pStyle w:val="AralkYok"/>
              <w:ind w:left="720"/>
              <w:rPr>
                <w:rFonts w:ascii="Times New Roman" w:hAnsi="Times New Roman" w:cs="Times New Roman"/>
              </w:rPr>
            </w:pPr>
            <w:r w:rsidRPr="00D56B1A">
              <w:rPr>
                <w:rFonts w:ascii="Times New Roman" w:hAnsi="Times New Roman" w:cs="Times New Roman"/>
              </w:rPr>
              <w:t xml:space="preserve">Birim Personeli </w:t>
            </w:r>
          </w:p>
        </w:tc>
      </w:tr>
      <w:tr w:rsidR="009B5C45" w:rsidRPr="00D56B1A" w:rsidTr="006E150F">
        <w:tc>
          <w:tcPr>
            <w:tcW w:w="10773" w:type="dxa"/>
            <w:gridSpan w:val="2"/>
            <w:tcBorders>
              <w:top w:val="single" w:sz="4" w:space="0" w:color="8EAADB" w:themeColor="accent5" w:themeTint="99"/>
              <w:bottom w:val="single" w:sz="4" w:space="0" w:color="8EAADB" w:themeColor="accent5" w:themeTint="99"/>
            </w:tcBorders>
            <w:shd w:val="clear" w:color="auto" w:fill="FFFFFF" w:themeFill="background1"/>
            <w:vAlign w:val="center"/>
          </w:tcPr>
          <w:p w:rsidR="007974AD" w:rsidRPr="00D56B1A" w:rsidRDefault="007974AD" w:rsidP="007974AD">
            <w:pPr>
              <w:ind w:firstLine="708"/>
              <w:jc w:val="both"/>
              <w:rPr>
                <w:rFonts w:ascii="Times New Roman" w:hAnsi="Times New Roman" w:cs="Times New Roman"/>
              </w:rPr>
            </w:pPr>
            <w:r w:rsidRPr="00D56B1A">
              <w:rPr>
                <w:rFonts w:ascii="Times New Roman" w:hAnsi="Times New Roman" w:cs="Times New Roman"/>
              </w:rPr>
              <w:t>Ege Üniversitesi Televizyonu aşağıda belirtilen ilkelere uygun olarak yayın yapar:</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Anayasanın ilkelerine ve ruhuna bağlı olmak; devletin ülkesi ve milletiyle bölünmez bütünlüğünü, milli egemenliği, Cumhuriyeti, kamu düzenini, genel asayişi, kamu yararını korumak ve kollamak,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Atatürk ilke ve inkılaplarını kökleştirmek, Türkiye Cumhuriyeti’nin çağdaş uygarlık düzeyinin üstüne çıkmasını öngören milli hedeflere ulaşmayı gerçekleştirmek,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Devletin milli güvenlik siyasetinin, milli ve ekonomik menfaatlerinin gereklerine uymak,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Devletin bir kişi veya zümre tarafından yönetilmesini veya sosyal bir sınıfın diğer sosyal sınıflar üzerinde egemenliğini sağlamak yahut Devleti ve Devlet otoritesini ortadan kaldırmak veya dil, ırk, din ve mezhep ayrımı yaratmak yahut sair herhangi bir yoldan bu kavramlara ve görüşlere dayanan bir devlet düzeni kurmak amacı güden rejim ve ideolojilerin propagandasına yer vermemek,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Genel ahlakın gereklerini, milli gelenekleri ve manevi değerleri gözetmek,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Türk milli eğitiminin temel görüş, amaç ve ilkelerine uymak,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Kolayca anlaşılabilir, doğru, temiz ve güzel bir Türkçe kullanmak,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Toplumun beden ve ruh sağlığına zarar verecek hususlara yer vermemek,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Karamsarlık, umutsuzluk, kargaşa, dehşet, saldırganlık v.b. olumsuz duygular uyandırmak ve telkin etmek amacına yönelik yayın yapmamak,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Kişilerin özel hayatlarına, şeref ve haysiyetlerine saygılı olmak ve dürüstlük anlayışına bağlı kalmak,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Haberlerin toplanması, seçilmesi ve yayınlanmasında tarafsızlık, doğruluk ve çabukluk ilkeleri ile çağdaş habercilik teknik ve metotlarına bağlı olmak,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Haberler ile yorumları ayırmak ve yorumların kaynaklarını açıklamak,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Kamuoyunun sağlıklı ve serbestçe oluşabilmesi için kamuoyunu ilgilendirecek konularda yeterli yayın yapmak; tek yönlü, taraf tutan yayın yapmamak ve bir siyasi partinin, grubun, çıkar çevresinin, inanç veya düşüncenin menfaatlerine alet olmamak,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Ege Üniversitesi’nde gerçekleşen bilimsel, kültürel, sportif etkinliklerin İzmir’e ve tüm ülke kamuoyuna en hızlı ve sağlıklı şekilde ulaştırılmasını sağlamak,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hAnsi="Times New Roman" w:cs="Times New Roman"/>
              </w:rPr>
              <w:t>Ege Üniversitesi öğrencileri, akademik ve idari personelini en iyi şekilde tanıtmak suretiyle üniversiteye karşı sevgi, saygı ve bağlılığı arttırmak. Bu sayede Ege Üniversiteli olma bilincini geliştirmek,</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hAnsi="Times New Roman" w:cs="Times New Roman"/>
              </w:rPr>
              <w:t xml:space="preserve">İletişim Fakültesi Radyo-Televizyon ve Sinema Bölümü öğrencilerine uygulama yapma imkânı sağlamak, </w:t>
            </w:r>
          </w:p>
          <w:p w:rsidR="007974AD" w:rsidRPr="00D56B1A" w:rsidRDefault="007974AD" w:rsidP="00BE422C">
            <w:pPr>
              <w:numPr>
                <w:ilvl w:val="0"/>
                <w:numId w:val="9"/>
              </w:numPr>
              <w:contextualSpacing/>
              <w:jc w:val="both"/>
              <w:rPr>
                <w:rFonts w:ascii="Times New Roman" w:hAnsi="Times New Roman" w:cs="Times New Roman"/>
              </w:rPr>
            </w:pPr>
            <w:r w:rsidRPr="00D56B1A">
              <w:rPr>
                <w:rFonts w:ascii="Times New Roman" w:hAnsi="Times New Roman" w:cs="Times New Roman"/>
              </w:rPr>
              <w:t xml:space="preserve">Medya Uygulama ve Araştırma Merkezi tarafından verilecek uygulamaya yönelik görevleri yerine getirmek. </w:t>
            </w:r>
          </w:p>
          <w:p w:rsidR="009B5C45" w:rsidRPr="00D56B1A" w:rsidRDefault="009B5C45" w:rsidP="007974AD">
            <w:pPr>
              <w:pStyle w:val="Gvdemetni20"/>
              <w:shd w:val="clear" w:color="auto" w:fill="auto"/>
              <w:spacing w:before="0" w:after="0" w:line="360" w:lineRule="auto"/>
              <w:ind w:firstLine="0"/>
            </w:pPr>
          </w:p>
        </w:tc>
      </w:tr>
      <w:tr w:rsidR="009B5C45" w:rsidRPr="00D56B1A" w:rsidTr="006E150F">
        <w:tc>
          <w:tcPr>
            <w:tcW w:w="308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B5C45" w:rsidRPr="00D56B1A" w:rsidRDefault="009B5C45" w:rsidP="002C0E49">
            <w:pPr>
              <w:pStyle w:val="AralkYok"/>
              <w:jc w:val="both"/>
              <w:rPr>
                <w:rFonts w:ascii="Times New Roman" w:hAnsi="Times New Roman" w:cs="Times New Roman"/>
                <w:b/>
                <w:color w:val="002060"/>
              </w:rPr>
            </w:pPr>
            <w:r w:rsidRPr="00D56B1A">
              <w:rPr>
                <w:rFonts w:ascii="Times New Roman" w:hAnsi="Times New Roman" w:cs="Times New Roman"/>
                <w:b/>
                <w:color w:val="002060"/>
              </w:rPr>
              <w:t xml:space="preserve">Faaliyetin Adı                            : </w:t>
            </w:r>
          </w:p>
        </w:tc>
        <w:tc>
          <w:tcPr>
            <w:tcW w:w="769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B5C45" w:rsidRPr="00D56B1A" w:rsidRDefault="00CE20EF" w:rsidP="002C0E49">
            <w:pPr>
              <w:pStyle w:val="AralkYok"/>
              <w:jc w:val="both"/>
              <w:rPr>
                <w:rFonts w:ascii="Times New Roman" w:hAnsi="Times New Roman" w:cs="Times New Roman"/>
                <w:b/>
              </w:rPr>
            </w:pPr>
            <w:r w:rsidRPr="00D56B1A">
              <w:rPr>
                <w:rFonts w:ascii="Times New Roman" w:hAnsi="Times New Roman" w:cs="Times New Roman"/>
                <w:b/>
              </w:rPr>
              <w:t>Radyo Ege Kampüs</w:t>
            </w:r>
            <w:r w:rsidR="009B5C45" w:rsidRPr="00D56B1A">
              <w:rPr>
                <w:rFonts w:ascii="Times New Roman" w:hAnsi="Times New Roman" w:cs="Times New Roman"/>
                <w:b/>
              </w:rPr>
              <w:t xml:space="preserve"> </w:t>
            </w:r>
          </w:p>
        </w:tc>
      </w:tr>
      <w:tr w:rsidR="009B5C45" w:rsidRPr="00D56B1A" w:rsidTr="006E150F">
        <w:tc>
          <w:tcPr>
            <w:tcW w:w="308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9B5C45" w:rsidRPr="00D56B1A" w:rsidRDefault="009B5C45" w:rsidP="002C0E49">
            <w:pPr>
              <w:pStyle w:val="AralkYok"/>
              <w:jc w:val="both"/>
              <w:rPr>
                <w:rFonts w:ascii="Times New Roman" w:hAnsi="Times New Roman" w:cs="Times New Roman"/>
                <w:b/>
                <w:color w:val="002060"/>
              </w:rPr>
            </w:pPr>
            <w:r w:rsidRPr="00D56B1A">
              <w:rPr>
                <w:rFonts w:ascii="Times New Roman" w:hAnsi="Times New Roman" w:cs="Times New Roman"/>
                <w:b/>
                <w:color w:val="002060"/>
              </w:rPr>
              <w:t>Faaliyetin Sorumlusu           :</w:t>
            </w:r>
          </w:p>
        </w:tc>
        <w:tc>
          <w:tcPr>
            <w:tcW w:w="769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B4C6E7" w:themeFill="accent5" w:themeFillTint="66"/>
            <w:vAlign w:val="center"/>
          </w:tcPr>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Merkez Müdürü</w:t>
            </w:r>
          </w:p>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Müdür Yardımcıları</w:t>
            </w:r>
          </w:p>
          <w:p w:rsidR="00CE20EF"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Koordinatör</w:t>
            </w:r>
          </w:p>
          <w:p w:rsidR="009B5C45" w:rsidRPr="00D56B1A" w:rsidRDefault="00CE20EF" w:rsidP="00BE422C">
            <w:pPr>
              <w:pStyle w:val="AralkYok"/>
              <w:numPr>
                <w:ilvl w:val="0"/>
                <w:numId w:val="2"/>
              </w:numPr>
              <w:rPr>
                <w:rFonts w:ascii="Times New Roman" w:hAnsi="Times New Roman" w:cs="Times New Roman"/>
              </w:rPr>
            </w:pPr>
            <w:r w:rsidRPr="00D56B1A">
              <w:rPr>
                <w:rFonts w:ascii="Times New Roman" w:hAnsi="Times New Roman" w:cs="Times New Roman"/>
              </w:rPr>
              <w:t>Birim Personeli</w:t>
            </w:r>
          </w:p>
        </w:tc>
      </w:tr>
      <w:tr w:rsidR="0076243D" w:rsidRPr="00D56B1A" w:rsidTr="006E150F">
        <w:trPr>
          <w:trHeight w:val="316"/>
        </w:trPr>
        <w:tc>
          <w:tcPr>
            <w:tcW w:w="10773"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FFFFFF" w:themeFill="background1"/>
            <w:vAlign w:val="center"/>
          </w:tcPr>
          <w:p w:rsidR="0076243D" w:rsidRPr="00D56B1A" w:rsidRDefault="0076243D" w:rsidP="0076243D">
            <w:pPr>
              <w:ind w:firstLine="708"/>
              <w:jc w:val="both"/>
              <w:rPr>
                <w:rFonts w:ascii="Times New Roman" w:hAnsi="Times New Roman" w:cs="Times New Roman"/>
              </w:rPr>
            </w:pPr>
            <w:r w:rsidRPr="00D56B1A">
              <w:rPr>
                <w:rFonts w:ascii="Times New Roman" w:hAnsi="Times New Roman" w:cs="Times New Roman"/>
              </w:rPr>
              <w:t>Radyo Ege Kampüs aşağıda belirtilen ilkelere uygun olarak yayın yapar:</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Anayasanın ilkelerine ve ruhuna bağlı olmak; devletin ülkesi ve milletiyle bölünmez bütünlüğünü, milli egemenliği, Cumhuriyeti, kamu düzenini, genel asayişi, kamu yararını korumak ve kollamak,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Atatürk ilke ve inkılaplarını kökleştirmek, Türkiye Cumhuriyeti’nin çağdaş uygarlık düzeyinin üstüne çıkmasını öngören milli hedeflere ulaşmayı gerçekleştirmek,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Devletin milli güvenlik siyasetinin, milli ve ekonomik menfaatlerinin gereklerine uymak,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 xml:space="preserve">Devletin bir kişi veya zümre tarafından yönetilmesini veya sosyal bir sınıfın diğer sosyal sınıflar üzerinde egemenliğini sağlamak yahut Devleti ve Devlet otoritesini ortadan kaldırmak veya dil, ırk, din ve mezhep ayrımı </w:t>
            </w:r>
            <w:r w:rsidRPr="00D56B1A">
              <w:rPr>
                <w:rFonts w:ascii="Times New Roman" w:eastAsia="Times New Roman" w:hAnsi="Times New Roman" w:cs="Times New Roman"/>
                <w:shd w:val="clear" w:color="auto" w:fill="FFFFFF"/>
                <w:lang w:eastAsia="tr-TR"/>
              </w:rPr>
              <w:lastRenderedPageBreak/>
              <w:t>yaratmak yahut sair herhangi bir yoldan bu kavramlara ve görüşlere dayanan bir devlet düzeni kurmak amacı güden rejim ve ideolojilerin propagandasına yer vermemek,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Genel ahlakın gereklerini, milli gelenekleri ve manevi değerleri gözetmek,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Türk milli eğitiminin temel görüş, amaç ve ilkelerine uymak,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Kolayca anlaşılabilir, doğru, temiz ve güzel bir Türkçe kullanmak,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Toplumun beden ve ruh sağlığına zarar verecek hususlara yer vermemek,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Karamsarlık, umutsuzluk, kargaşa, dehşet, saldırganlık v.b. olumsuz duygular uyandırmak ve telkin etmek amacına yönelik yayın yapmamak,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Kişilerin özel hayatlarına, şeref ve haysiyetlerine saygılı olmak ve dürüstlük anlayışına bağlı kalmak,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Haberlerin toplanması, seçilmesi ve yayınlanmasında tarafsızlık, doğruluk ve çabukluk ilkeleri ile çağdaş habercilik teknik ve metotlarına bağlı olmak,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Haberler ile yorumları ayırmak ve yorumların kaynaklarını açıklamak,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Kamuoyunun sağlıklı ve serbestçe oluşabilmesi için kamuoyunu ilgilendirecek konularda yeterli yayın yapmak; tek yönlü, taraf tutan yayın yapmamak ve bir siyasi partinin, grubun, çıkar çevresinin, inanç veya düşüncenin menfaatlerine alet olmamak,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eastAsia="Times New Roman" w:hAnsi="Times New Roman" w:cs="Times New Roman"/>
                <w:shd w:val="clear" w:color="auto" w:fill="FFFFFF"/>
                <w:lang w:eastAsia="tr-TR"/>
              </w:rPr>
              <w:t>Ege Üniversitesi’nde gerçekleşen bilimsel, kültürel, sportif etkinliklerin İzmir’e ve tüm ülke kamuoyuna en hızlı ve sağlıklı şekilde ulaştırılmasını sağlamak,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hAnsi="Times New Roman" w:cs="Times New Roman"/>
              </w:rPr>
              <w:t>Ege Üniversitesi öğrencileri, akademik ve idari personelini en iyi şekilde tanıtmak suretiyle üniversiteye karşı sevgi, saygı ve bağlılığı arttırmak. Bu sayede Ege Üniversiteli olma bilincini geliştirmek,</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hAnsi="Times New Roman" w:cs="Times New Roman"/>
              </w:rPr>
              <w:t xml:space="preserve">İletişim Fakültesi Radyo-Televizyon ve Sinema Bölümü öğrencilerine uygulama yapma imkânı sağlamak, </w:t>
            </w:r>
          </w:p>
          <w:p w:rsidR="0076243D" w:rsidRPr="00D56B1A" w:rsidRDefault="0076243D" w:rsidP="00BE422C">
            <w:pPr>
              <w:numPr>
                <w:ilvl w:val="0"/>
                <w:numId w:val="10"/>
              </w:numPr>
              <w:contextualSpacing/>
              <w:jc w:val="both"/>
              <w:rPr>
                <w:rFonts w:ascii="Times New Roman" w:hAnsi="Times New Roman" w:cs="Times New Roman"/>
              </w:rPr>
            </w:pPr>
            <w:r w:rsidRPr="00D56B1A">
              <w:rPr>
                <w:rFonts w:ascii="Times New Roman" w:hAnsi="Times New Roman" w:cs="Times New Roman"/>
              </w:rPr>
              <w:t xml:space="preserve">Medya Uygulama ve Araştırma Merkezi tarafından verilecek uygulamaya yönelik görevleri yerine getirmek. </w:t>
            </w:r>
          </w:p>
          <w:p w:rsidR="004A3FAA" w:rsidRPr="00D56B1A" w:rsidRDefault="004A3FAA" w:rsidP="00BE422C">
            <w:pPr>
              <w:pStyle w:val="ListeParagraf"/>
              <w:numPr>
                <w:ilvl w:val="0"/>
                <w:numId w:val="10"/>
              </w:numPr>
              <w:rPr>
                <w:rFonts w:ascii="Times New Roman" w:hAnsi="Times New Roman" w:cs="Times New Roman"/>
              </w:rPr>
            </w:pPr>
            <w:r w:rsidRPr="00D56B1A">
              <w:rPr>
                <w:rFonts w:ascii="Times New Roman" w:hAnsi="Times New Roman" w:cs="Times New Roman"/>
              </w:rPr>
              <w:t>Müzik programları, tartışma programları, röportajlar ve özel etkinlikler gibi yayınlar düzenler.</w:t>
            </w:r>
          </w:p>
          <w:p w:rsidR="004A3FAA" w:rsidRPr="00D56B1A" w:rsidRDefault="004A3FAA" w:rsidP="00BE422C">
            <w:pPr>
              <w:pStyle w:val="ListeParagraf"/>
              <w:numPr>
                <w:ilvl w:val="0"/>
                <w:numId w:val="10"/>
              </w:numPr>
              <w:rPr>
                <w:rFonts w:ascii="Times New Roman" w:hAnsi="Times New Roman" w:cs="Times New Roman"/>
              </w:rPr>
            </w:pPr>
            <w:r w:rsidRPr="00D56B1A">
              <w:rPr>
                <w:rFonts w:ascii="Times New Roman" w:hAnsi="Times New Roman" w:cs="Times New Roman"/>
              </w:rPr>
              <w:t>Öğrencilerin hazırladığı ve sunduğu programlara yer verir, böylece öğrencilere pratik radyo deneyimi kazandırır.</w:t>
            </w:r>
          </w:p>
          <w:p w:rsidR="004A3FAA" w:rsidRPr="00D56B1A" w:rsidRDefault="004A3FAA" w:rsidP="00BE422C">
            <w:pPr>
              <w:pStyle w:val="ListeParagraf"/>
              <w:numPr>
                <w:ilvl w:val="0"/>
                <w:numId w:val="10"/>
              </w:numPr>
              <w:rPr>
                <w:rFonts w:ascii="Times New Roman" w:hAnsi="Times New Roman" w:cs="Times New Roman"/>
              </w:rPr>
            </w:pPr>
            <w:r w:rsidRPr="00D56B1A">
              <w:rPr>
                <w:rFonts w:ascii="Times New Roman" w:hAnsi="Times New Roman" w:cs="Times New Roman"/>
              </w:rPr>
              <w:t>Medya ve iletişim üzerine eğitimler ve seminerler düzenler, radyo yayıncılığı konusunda bilgi ve beceri kazandırır.</w:t>
            </w:r>
          </w:p>
          <w:p w:rsidR="004A3FAA" w:rsidRPr="00D56B1A" w:rsidRDefault="004A3FAA" w:rsidP="00BE422C">
            <w:pPr>
              <w:pStyle w:val="ListeParagraf"/>
              <w:numPr>
                <w:ilvl w:val="0"/>
                <w:numId w:val="10"/>
              </w:numPr>
              <w:rPr>
                <w:rFonts w:ascii="Times New Roman" w:hAnsi="Times New Roman" w:cs="Times New Roman"/>
              </w:rPr>
            </w:pPr>
            <w:r w:rsidRPr="00D56B1A">
              <w:rPr>
                <w:rFonts w:ascii="Times New Roman" w:hAnsi="Times New Roman" w:cs="Times New Roman"/>
              </w:rPr>
              <w:t>Üniversite içi ve dışı gelişmeleri kapsayan haber bültenlerini Ege Ajansla birlikte hazırlar ve yayınlar.</w:t>
            </w:r>
          </w:p>
          <w:p w:rsidR="004A3FAA" w:rsidRPr="00D56B1A" w:rsidRDefault="004A3FAA" w:rsidP="00BE422C">
            <w:pPr>
              <w:pStyle w:val="ListeParagraf"/>
              <w:numPr>
                <w:ilvl w:val="0"/>
                <w:numId w:val="10"/>
              </w:numPr>
              <w:rPr>
                <w:rFonts w:ascii="Times New Roman" w:hAnsi="Times New Roman" w:cs="Times New Roman"/>
              </w:rPr>
            </w:pPr>
            <w:r w:rsidRPr="00D56B1A">
              <w:rPr>
                <w:rFonts w:ascii="Times New Roman" w:hAnsi="Times New Roman" w:cs="Times New Roman"/>
              </w:rPr>
              <w:t>Edebiyat, sanat, tarih, sağlık ve kültürel etkinlikler üzerine programlar sunar.</w:t>
            </w:r>
          </w:p>
          <w:p w:rsidR="004A3FAA" w:rsidRPr="00D56B1A" w:rsidRDefault="004A3FAA" w:rsidP="00BE422C">
            <w:pPr>
              <w:pStyle w:val="ListeParagraf"/>
              <w:numPr>
                <w:ilvl w:val="0"/>
                <w:numId w:val="11"/>
              </w:numPr>
              <w:rPr>
                <w:rFonts w:ascii="Times New Roman" w:hAnsi="Times New Roman" w:cs="Times New Roman"/>
              </w:rPr>
            </w:pPr>
            <w:r w:rsidRPr="00D56B1A">
              <w:rPr>
                <w:rFonts w:ascii="Times New Roman" w:hAnsi="Times New Roman" w:cs="Times New Roman"/>
              </w:rPr>
              <w:t>Farklı müzik türlerini kapsayan müzik programları yayınlar, yerel ve uluslararası sanatçılara yer verir.</w:t>
            </w:r>
          </w:p>
          <w:p w:rsidR="004A3FAA" w:rsidRPr="00D56B1A" w:rsidRDefault="004A3FAA" w:rsidP="00BE422C">
            <w:pPr>
              <w:pStyle w:val="ListeParagraf"/>
              <w:numPr>
                <w:ilvl w:val="0"/>
                <w:numId w:val="11"/>
              </w:numPr>
              <w:rPr>
                <w:rFonts w:ascii="Times New Roman" w:hAnsi="Times New Roman" w:cs="Times New Roman"/>
              </w:rPr>
            </w:pPr>
            <w:r w:rsidRPr="00D56B1A">
              <w:rPr>
                <w:rFonts w:ascii="Times New Roman" w:hAnsi="Times New Roman" w:cs="Times New Roman"/>
              </w:rPr>
              <w:t>Üniversite topluluğunun ihtiyaçlarına yönelik programlar hazırlar; kulüp, toplulukların etkinliklerini tanıtır.</w:t>
            </w:r>
          </w:p>
          <w:p w:rsidR="004A3FAA" w:rsidRPr="00D56B1A" w:rsidRDefault="004A3FAA" w:rsidP="00BE422C">
            <w:pPr>
              <w:pStyle w:val="ListeParagraf"/>
              <w:numPr>
                <w:ilvl w:val="0"/>
                <w:numId w:val="11"/>
              </w:numPr>
              <w:rPr>
                <w:rFonts w:ascii="Times New Roman" w:hAnsi="Times New Roman" w:cs="Times New Roman"/>
              </w:rPr>
            </w:pPr>
            <w:r w:rsidRPr="00D56B1A">
              <w:rPr>
                <w:rFonts w:ascii="Times New Roman" w:hAnsi="Times New Roman" w:cs="Times New Roman"/>
              </w:rPr>
              <w:t>Üniversite tarafından düzenlenen önemli etkinlikleri, konferansları ve seminerleri talep edilmesi halinde canlı olarak yayınlar.</w:t>
            </w:r>
          </w:p>
          <w:p w:rsidR="0076243D" w:rsidRPr="00D56B1A" w:rsidRDefault="0076243D" w:rsidP="0076243D">
            <w:pPr>
              <w:pStyle w:val="Gvdemetni20"/>
              <w:shd w:val="clear" w:color="auto" w:fill="auto"/>
              <w:spacing w:before="0" w:after="0" w:line="360" w:lineRule="auto"/>
              <w:ind w:firstLine="0"/>
            </w:pPr>
          </w:p>
        </w:tc>
      </w:tr>
    </w:tbl>
    <w:p w:rsidR="004E27D9" w:rsidRPr="00D56B1A" w:rsidRDefault="004E27D9" w:rsidP="004023B0">
      <w:pPr>
        <w:pStyle w:val="AralkYok"/>
        <w:rPr>
          <w:rFonts w:ascii="Times New Roman" w:hAnsi="Times New Roman" w:cs="Times New Roman"/>
        </w:rPr>
      </w:pPr>
    </w:p>
    <w:p w:rsidR="00674D3A" w:rsidRPr="00D56B1A" w:rsidRDefault="00674D3A" w:rsidP="004023B0">
      <w:pPr>
        <w:pStyle w:val="AralkYok"/>
        <w:rPr>
          <w:rFonts w:ascii="Times New Roman" w:hAnsi="Times New Roman" w:cs="Times New Roman"/>
        </w:rPr>
      </w:pPr>
    </w:p>
    <w:p w:rsidR="00674D3A" w:rsidRPr="00D56B1A" w:rsidRDefault="00674D3A"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6F5A47" w:rsidRPr="00D56B1A" w:rsidTr="00B24EC0">
        <w:tc>
          <w:tcPr>
            <w:tcW w:w="10773" w:type="dxa"/>
            <w:shd w:val="clear" w:color="auto" w:fill="B4C6E7" w:themeFill="accent5" w:themeFillTint="66"/>
            <w:vAlign w:val="center"/>
          </w:tcPr>
          <w:p w:rsidR="006F5A47" w:rsidRPr="00D56B1A" w:rsidRDefault="006F5A47" w:rsidP="006F5A47">
            <w:pPr>
              <w:pStyle w:val="AralkYok"/>
              <w:rPr>
                <w:rFonts w:ascii="Times New Roman" w:hAnsi="Times New Roman" w:cs="Times New Roman"/>
              </w:rPr>
            </w:pPr>
            <w:r w:rsidRPr="00D56B1A">
              <w:rPr>
                <w:rFonts w:ascii="Times New Roman" w:hAnsi="Times New Roman" w:cs="Times New Roman"/>
                <w:b/>
                <w:color w:val="002060"/>
              </w:rPr>
              <w:t>Proses Çıktıları</w:t>
            </w:r>
          </w:p>
        </w:tc>
      </w:tr>
      <w:tr w:rsidR="006F5A47" w:rsidRPr="00D56B1A" w:rsidTr="006955BA">
        <w:tc>
          <w:tcPr>
            <w:tcW w:w="10773" w:type="dxa"/>
            <w:shd w:val="clear" w:color="auto" w:fill="FFFFFF" w:themeFill="background1"/>
            <w:vAlign w:val="center"/>
          </w:tcPr>
          <w:p w:rsidR="006F5A47" w:rsidRPr="00D56B1A" w:rsidRDefault="00AC3FA6" w:rsidP="00AC3FA6">
            <w:pPr>
              <w:pStyle w:val="AralkYok"/>
              <w:ind w:left="720"/>
              <w:jc w:val="both"/>
              <w:rPr>
                <w:rFonts w:ascii="Times New Roman" w:hAnsi="Times New Roman" w:cs="Times New Roman"/>
              </w:rPr>
            </w:pPr>
            <w:r w:rsidRPr="00D56B1A">
              <w:rPr>
                <w:rFonts w:ascii="Times New Roman" w:hAnsi="Times New Roman" w:cs="Times New Roman"/>
              </w:rPr>
              <w:t>Merkezimizin bazı önemli proses çıktıları şu şekilde sıralanabilir:</w:t>
            </w:r>
          </w:p>
          <w:p w:rsidR="00AC3FA6" w:rsidRPr="00D56B1A" w:rsidRDefault="00AC3FA6" w:rsidP="00BE422C">
            <w:pPr>
              <w:pStyle w:val="ListeParagraf"/>
              <w:numPr>
                <w:ilvl w:val="0"/>
                <w:numId w:val="12"/>
              </w:numPr>
              <w:rPr>
                <w:rFonts w:ascii="Times New Roman" w:hAnsi="Times New Roman" w:cs="Times New Roman"/>
              </w:rPr>
            </w:pPr>
            <w:r w:rsidRPr="00D56B1A">
              <w:rPr>
                <w:rFonts w:ascii="Times New Roman" w:hAnsi="Times New Roman" w:cs="Times New Roman"/>
              </w:rPr>
              <w:t>Haber Makaleleri: Üniversite içindeki ve dışındaki gelişmeleri, etkinlikleri ve başarıları kapsayan yazılı haberler. Akademik tartışmalar, röportajlar ve diğer konularda yayınlar.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Basın Bültenleri: Medya kuruluşlarına ve kamuoyuna yönelik resmi duyurular ve basın bültenleri.</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Sosyal Medya Paylaşımları: Merkezin ve bağlı birimlerinin sosyal medya hesaplarında yayınlanan gönderiler, duyurular ve etkileşimli içerikler.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Bülten ve Haber Bültenleri: Üniversite içindeki öğrencilere, akademik ve idari personele yönelik düzenli olarak yayımlanan bültenler.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Web İçerikleri: Üniversitenin resmi web sitesinde yayımlanan haberler, blog yazıları ve diğer dijital içerikler.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Etkinlik Kapsamı: Üniversitemizin düzenlediği etkinliklerin, konferansların ve seminerlerin kapsamlı raporları ve duyuruları.</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lastRenderedPageBreak/>
              <w:t>Radyo Programları: Canlı yayınlar, müzik programları, tartışma programları, röportajlar ve özel etkinlik yayınları. Farklı konularda hazırlanmış ve dinleyicilere sunulan sesli yayınlar.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Haber Bültenleri: Üniversite içi ve dışı gelişmeleri kapsayan düzenli haber bültenleri.</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Etkinlik Yayınları: Üniversite tarafından düzenlenen önemli etkinliklerin, konferansların ve seminerlerin canlı veya kayıtlı yayınları.</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Eğitim Materyalleri: Radyo TV yayıncılığı ve medya iletişimi üzerine hazırlanmış eğitim içerikleri ve seminerler.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Televizyon Programları: Akademik, kültürel ve sosyal içerikli programlar, haber bültenleri, röportajlar ve tartışma programları.</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Canlı Yayınlar: Üniversite etkinliklerinin, konferansların, seminerlerin ve özel etkinliklerin canlı yayınları.</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Video İçerikler: Kısa filmler, belgeseller, tanıtım videoları ve eğitim materyalleri gibi video içerikler ve Üniversite etkinliklerinin, röportajların ve diğer önemli olayların video kayıtları.</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Öğrenci Katkıları: Öğrencilerin hazırladığı ve sunduğu programlar ve video içerikler.</w:t>
            </w:r>
          </w:p>
          <w:p w:rsidR="00AC3FA6" w:rsidRPr="00D56B1A" w:rsidRDefault="00AC3FA6" w:rsidP="00BE422C">
            <w:pPr>
              <w:pStyle w:val="ListeParagraf"/>
              <w:numPr>
                <w:ilvl w:val="0"/>
                <w:numId w:val="13"/>
              </w:numPr>
              <w:rPr>
                <w:rFonts w:ascii="Times New Roman" w:hAnsi="Times New Roman" w:cs="Times New Roman"/>
              </w:rPr>
            </w:pPr>
            <w:r w:rsidRPr="00D56B1A">
              <w:rPr>
                <w:rFonts w:ascii="Times New Roman" w:hAnsi="Times New Roman" w:cs="Times New Roman"/>
              </w:rPr>
              <w:t>Tanıtım: Üniversite içindeki ve dışındaki etkinlikler hakkında yapılan reklamlar ve duyurular.</w:t>
            </w:r>
          </w:p>
          <w:p w:rsidR="00AC3FA6" w:rsidRPr="00D56B1A" w:rsidRDefault="00AC3FA6" w:rsidP="00AC3FA6">
            <w:pPr>
              <w:pStyle w:val="AralkYok"/>
              <w:ind w:left="720"/>
              <w:jc w:val="both"/>
              <w:rPr>
                <w:rFonts w:ascii="Times New Roman" w:hAnsi="Times New Roman" w:cs="Times New Roman"/>
              </w:rPr>
            </w:pPr>
          </w:p>
        </w:tc>
      </w:tr>
    </w:tbl>
    <w:p w:rsidR="006F5A47" w:rsidRPr="00D56B1A" w:rsidRDefault="006F5A47"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5B42B8" w:rsidRPr="00D56B1A" w:rsidTr="00B24EC0">
        <w:tc>
          <w:tcPr>
            <w:tcW w:w="10773" w:type="dxa"/>
            <w:shd w:val="clear" w:color="auto" w:fill="B4C6E7" w:themeFill="accent5" w:themeFillTint="66"/>
            <w:vAlign w:val="center"/>
          </w:tcPr>
          <w:p w:rsidR="005B42B8" w:rsidRPr="00D56B1A" w:rsidRDefault="005B42B8" w:rsidP="00A805C9">
            <w:pPr>
              <w:pStyle w:val="AralkYok"/>
              <w:rPr>
                <w:rFonts w:ascii="Times New Roman" w:hAnsi="Times New Roman" w:cs="Times New Roman"/>
              </w:rPr>
            </w:pPr>
            <w:r w:rsidRPr="00D56B1A">
              <w:rPr>
                <w:rFonts w:ascii="Times New Roman" w:hAnsi="Times New Roman" w:cs="Times New Roman"/>
                <w:b/>
                <w:color w:val="002060"/>
              </w:rPr>
              <w:t>Kontrol Kriterleri</w:t>
            </w:r>
          </w:p>
        </w:tc>
      </w:tr>
      <w:tr w:rsidR="00D45FFA" w:rsidRPr="00D56B1A" w:rsidTr="006955BA">
        <w:tc>
          <w:tcPr>
            <w:tcW w:w="10773" w:type="dxa"/>
            <w:shd w:val="clear" w:color="auto" w:fill="FFFFFF" w:themeFill="background1"/>
            <w:vAlign w:val="center"/>
          </w:tcPr>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İçerik Kalitesi: Üretilen haberlerin, videoların ve diğer medya içeriklerinin kalitesi, doğruluğu ve izleyiciye sağladığı değer.</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Zamanında Yayın: İçeriklerin planlanan zaman dilimlerinde yayınlanması ve yayın takvimine uyulması.</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Erişim ve Etkileşim: Sosyal medya hesapları, web sitesi ve diğer dijital platformlarda içeriklerin erişim oranları ve etkileşim düzeyleri.</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Geri Bildirim ve Memnuniyet: İzleyici ve dinleyicilerden gelen geri bildirimler, anket sonuçları ve genel memnuniyet düzeyi.</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Teknik Kalite: Yayınların ve içeriklerin teknik kalitesi, ses ve görüntü kalitesi.</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Yasal ve Etik Uygunluk: Yayınlanan içeriklerin yasal düzenlemelere ve etik kurallara uygunluğu.</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İç İletişim: Üniversite içindeki iletişim etkinliği, çalışanların bilgi akışı ve işbirliği düzeyi.</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İzlenme ve Dinlenme Oranları: Televizyon programlarının izlenme oranları ve radyo programlarının dinlenme oranları.</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Program Çeşitliliği: Yayınlanan programların ve içeriklerin çeşitliliği, farklı kitlelere hitap edebilme kapasitesi.</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Etkinlik Kapsamı ve Tanıtımı: Üniversitenin düzenlediği etkinliklerin kapsamlı bir şekilde tanıtılması ve geniş bir kitleye ulaştırılması.</w:t>
            </w:r>
          </w:p>
          <w:p w:rsidR="00D91F61" w:rsidRPr="00D56B1A" w:rsidRDefault="00D91F61" w:rsidP="00BE422C">
            <w:pPr>
              <w:pStyle w:val="ListeParagraf"/>
              <w:numPr>
                <w:ilvl w:val="0"/>
                <w:numId w:val="14"/>
              </w:numPr>
              <w:rPr>
                <w:rFonts w:ascii="Times New Roman" w:hAnsi="Times New Roman" w:cs="Times New Roman"/>
              </w:rPr>
            </w:pPr>
            <w:r w:rsidRPr="00D56B1A">
              <w:rPr>
                <w:rFonts w:ascii="Times New Roman" w:hAnsi="Times New Roman" w:cs="Times New Roman"/>
              </w:rPr>
              <w:t>Personel Performansı: Çalışanların performans değerlendirmeleri, verimlilik düzeyleri ve iş tatmini</w:t>
            </w:r>
          </w:p>
          <w:p w:rsidR="00D45FFA" w:rsidRPr="00D56B1A" w:rsidRDefault="00D45FFA" w:rsidP="00D91F61">
            <w:pPr>
              <w:pStyle w:val="AralkYok"/>
              <w:ind w:left="720"/>
              <w:jc w:val="both"/>
              <w:rPr>
                <w:rFonts w:ascii="Times New Roman" w:hAnsi="Times New Roman" w:cs="Times New Roman"/>
              </w:rPr>
            </w:pPr>
          </w:p>
        </w:tc>
      </w:tr>
    </w:tbl>
    <w:p w:rsidR="00A37763" w:rsidRPr="00D56B1A" w:rsidRDefault="00A37763"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5B42B8" w:rsidRPr="00D56B1A" w:rsidTr="00B24EC0">
        <w:tc>
          <w:tcPr>
            <w:tcW w:w="10773" w:type="dxa"/>
            <w:shd w:val="clear" w:color="auto" w:fill="B4C6E7" w:themeFill="accent5" w:themeFillTint="66"/>
            <w:vAlign w:val="center"/>
          </w:tcPr>
          <w:p w:rsidR="005B42B8" w:rsidRPr="00D56B1A" w:rsidRDefault="005B42B8" w:rsidP="00A805C9">
            <w:pPr>
              <w:pStyle w:val="AralkYok"/>
              <w:rPr>
                <w:rFonts w:ascii="Times New Roman" w:hAnsi="Times New Roman" w:cs="Times New Roman"/>
              </w:rPr>
            </w:pPr>
            <w:r w:rsidRPr="00D56B1A">
              <w:rPr>
                <w:rFonts w:ascii="Times New Roman" w:hAnsi="Times New Roman" w:cs="Times New Roman"/>
                <w:b/>
                <w:color w:val="002060"/>
              </w:rPr>
              <w:t>Performans Kriterleri</w:t>
            </w:r>
          </w:p>
        </w:tc>
      </w:tr>
      <w:tr w:rsidR="00D45FFA" w:rsidRPr="00D56B1A" w:rsidTr="006955BA">
        <w:tc>
          <w:tcPr>
            <w:tcW w:w="10773" w:type="dxa"/>
            <w:shd w:val="clear" w:color="auto" w:fill="FFFFFF" w:themeFill="background1"/>
            <w:vAlign w:val="center"/>
          </w:tcPr>
          <w:p w:rsidR="00BF30C4" w:rsidRPr="00D56B1A" w:rsidRDefault="00BF30C4" w:rsidP="00BE422C">
            <w:pPr>
              <w:pStyle w:val="ListeParagraf"/>
              <w:numPr>
                <w:ilvl w:val="0"/>
                <w:numId w:val="16"/>
              </w:numPr>
              <w:rPr>
                <w:rFonts w:ascii="Times New Roman" w:hAnsi="Times New Roman" w:cs="Times New Roman"/>
              </w:rPr>
            </w:pPr>
            <w:r w:rsidRPr="00D56B1A">
              <w:rPr>
                <w:rFonts w:ascii="Times New Roman" w:hAnsi="Times New Roman" w:cs="Times New Roman"/>
              </w:rPr>
              <w:t>İzleyici/Dinleyici Sayısı: Yayınlanan programların kaç kişi tarafından izlndiği/dinlendiği ve kitlesinin büyüklüğü.</w:t>
            </w:r>
          </w:p>
          <w:p w:rsidR="00BF30C4" w:rsidRPr="00D56B1A" w:rsidRDefault="00BF30C4" w:rsidP="00BE422C">
            <w:pPr>
              <w:pStyle w:val="ListeParagraf"/>
              <w:numPr>
                <w:ilvl w:val="0"/>
                <w:numId w:val="16"/>
              </w:numPr>
              <w:rPr>
                <w:rFonts w:ascii="Times New Roman" w:hAnsi="Times New Roman" w:cs="Times New Roman"/>
              </w:rPr>
            </w:pPr>
            <w:r w:rsidRPr="00D56B1A">
              <w:rPr>
                <w:rFonts w:ascii="Times New Roman" w:hAnsi="Times New Roman" w:cs="Times New Roman"/>
              </w:rPr>
              <w:t>İzleyici/Dinleyici Geri Bildirimi: İzleyici/Dinleyicilerden alınan yorumlar, eleştiriler ve genel memnuniyet düzeyi.</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Program Çeşitliliği ve içerik kalitesi: Yayınlanan programların çeşitliliği ve bu programların öğrencilere ve üniversite topluluğuna hitap etme başarısı, yayınlanan programların ve içeriklerin kalitesi, özgünlüğü ve izleyiciye sağladığı değer.</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Yayın Kalitesi: Yayınların teknik kalitesi, görüntü ve ses kalitesi.</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Sosyal Medya Etkileşimi: Merkezin ve alt birimerinin sosyal medya hesaplarındaki takipçi sayısı, paylaşımlara gelen beğeni, yorum ve paylaşım sayıları.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Canlı Yayınların Başarısı: Canlı yayınların sayısı, teknik kalitesi ve izlenme/dinlenme oranları.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Web Sitesi Trafiği: Merkezin ve alt birimerinin resmi web sitesine gelen ziyaretçi sayısı, ziyaret süresi ve sayfa görüntüleme sayıları.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lastRenderedPageBreak/>
              <w:t>Etkinlik Yayınları: Üniversite tarafından düzenlenen etkinliklerin radyo/televizyon tarafından yayınlanma oranı ve izlenme sayıları.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Öğrenci Katılımı: Radyo Televizyon programlarının ve Ege Ajans haberlerinin hazırlık ve yayın süreçlerine katılan öğrenci sayısı ve bu katılımın niteliği.</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Haber Kapsamı: Yayınlanan haberlerin çeşitliliği ve kapsamlılığı; üniversite içindeki ve dışındaki önemli olayları ne kadar iyi kapsadığı.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İçerik kalitesi, Hız ve Zamanlama*: Haberlerin ne kadar hızlı bir şekilde toplanıp yayınlandığı, güncelliği ve zamanlaması, Haberlerin doğruluğu, ayrıntılılığı ve okuyucuya sağladığı değer.</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Dağıtım Kanalları: Haber ajansının kullandığı dağıtım kanallarının etkinliği; web sitesi, sosyal medya, basılı yayınlar ve diğer medya araçlarının performansı.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SEO Performansı: Arama motoru optimizasyonu (SEO) çalışmaları sonucu haberlerin arama motorlarındaki görünürlüğü ve sıralaması.</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-Kriz Yönetimi: Kriz durumlarında ajansın hızlı ve etkili bir şekilde doğru bilgi yayabilme kapasitesi.</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Personel Performansı: Gazetecilerin ve içerik üretim ekiplerinin performans değerlendirmeleri.</w:t>
            </w:r>
          </w:p>
          <w:p w:rsidR="00BF30C4" w:rsidRPr="00D56B1A" w:rsidRDefault="00BF30C4" w:rsidP="00BE422C">
            <w:pPr>
              <w:pStyle w:val="ListeParagraf"/>
              <w:numPr>
                <w:ilvl w:val="0"/>
                <w:numId w:val="15"/>
              </w:numPr>
              <w:rPr>
                <w:rFonts w:ascii="Times New Roman" w:hAnsi="Times New Roman" w:cs="Times New Roman"/>
              </w:rPr>
            </w:pPr>
            <w:r w:rsidRPr="00D56B1A">
              <w:rPr>
                <w:rFonts w:ascii="Times New Roman" w:hAnsi="Times New Roman" w:cs="Times New Roman"/>
              </w:rPr>
              <w:t>İşbirliği ve Ortaklıklar: Diğer medya kuruluşları, üniversite departmanları ve öğrenci organizasyonları ile olan işbirlikleri ve bu işbirliklerinin etkinliği.</w:t>
            </w:r>
          </w:p>
          <w:p w:rsidR="00D45FFA" w:rsidRPr="00D56B1A" w:rsidRDefault="00D45FFA" w:rsidP="00BF30C4">
            <w:pPr>
              <w:pStyle w:val="AralkYok"/>
              <w:ind w:left="720"/>
              <w:jc w:val="both"/>
              <w:rPr>
                <w:rFonts w:ascii="Times New Roman" w:hAnsi="Times New Roman" w:cs="Times New Roman"/>
              </w:rPr>
            </w:pPr>
          </w:p>
        </w:tc>
      </w:tr>
    </w:tbl>
    <w:p w:rsidR="005B42B8" w:rsidRPr="00D56B1A" w:rsidRDefault="005B42B8"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3122"/>
        <w:gridCol w:w="2550"/>
        <w:gridCol w:w="2550"/>
        <w:gridCol w:w="2551"/>
      </w:tblGrid>
      <w:tr w:rsidR="00280774" w:rsidRPr="00D56B1A" w:rsidTr="00B24EC0">
        <w:tc>
          <w:tcPr>
            <w:tcW w:w="10773" w:type="dxa"/>
            <w:gridSpan w:val="4"/>
            <w:shd w:val="clear" w:color="auto" w:fill="B4C6E7" w:themeFill="accent5" w:themeFillTint="66"/>
            <w:vAlign w:val="center"/>
          </w:tcPr>
          <w:p w:rsidR="00280774" w:rsidRPr="00D56B1A" w:rsidRDefault="00280774" w:rsidP="00A805C9">
            <w:pPr>
              <w:pStyle w:val="AralkYok"/>
              <w:rPr>
                <w:rFonts w:ascii="Times New Roman" w:hAnsi="Times New Roman" w:cs="Times New Roman"/>
              </w:rPr>
            </w:pPr>
            <w:r w:rsidRPr="00D56B1A">
              <w:rPr>
                <w:rFonts w:ascii="Times New Roman" w:hAnsi="Times New Roman" w:cs="Times New Roman"/>
                <w:b/>
                <w:color w:val="002060"/>
              </w:rPr>
              <w:t>Kaynaklar</w:t>
            </w:r>
          </w:p>
        </w:tc>
      </w:tr>
      <w:tr w:rsidR="00F46C74" w:rsidRPr="00D56B1A" w:rsidTr="00B24EC0">
        <w:tc>
          <w:tcPr>
            <w:tcW w:w="3122" w:type="dxa"/>
            <w:shd w:val="clear" w:color="auto" w:fill="B4C6E7" w:themeFill="accent5" w:themeFillTint="66"/>
            <w:vAlign w:val="center"/>
          </w:tcPr>
          <w:p w:rsidR="00F46C74" w:rsidRPr="00D56B1A" w:rsidRDefault="00F46C74" w:rsidP="00F46C74">
            <w:pPr>
              <w:pStyle w:val="AralkYok"/>
              <w:rPr>
                <w:rFonts w:ascii="Times New Roman" w:hAnsi="Times New Roman" w:cs="Times New Roman"/>
                <w:b/>
                <w:color w:val="002060"/>
              </w:rPr>
            </w:pPr>
            <w:r w:rsidRPr="00D56B1A">
              <w:rPr>
                <w:rFonts w:ascii="Times New Roman" w:hAnsi="Times New Roman" w:cs="Times New Roman"/>
                <w:b/>
                <w:color w:val="002060"/>
              </w:rPr>
              <w:t xml:space="preserve">İş Gücü </w:t>
            </w:r>
          </w:p>
        </w:tc>
        <w:tc>
          <w:tcPr>
            <w:tcW w:w="2550" w:type="dxa"/>
            <w:shd w:val="clear" w:color="auto" w:fill="B4C6E7" w:themeFill="accent5" w:themeFillTint="66"/>
            <w:vAlign w:val="center"/>
          </w:tcPr>
          <w:p w:rsidR="00F46C74" w:rsidRPr="00D56B1A" w:rsidRDefault="00F46C74" w:rsidP="00F46C74">
            <w:pPr>
              <w:pStyle w:val="AralkYok"/>
              <w:rPr>
                <w:rFonts w:ascii="Times New Roman" w:hAnsi="Times New Roman" w:cs="Times New Roman"/>
                <w:b/>
                <w:color w:val="002060"/>
              </w:rPr>
            </w:pPr>
            <w:r w:rsidRPr="00D56B1A">
              <w:rPr>
                <w:rFonts w:ascii="Times New Roman" w:hAnsi="Times New Roman" w:cs="Times New Roman"/>
                <w:b/>
                <w:color w:val="002060"/>
              </w:rPr>
              <w:t>Bütçe</w:t>
            </w:r>
          </w:p>
        </w:tc>
        <w:tc>
          <w:tcPr>
            <w:tcW w:w="2550" w:type="dxa"/>
            <w:shd w:val="clear" w:color="auto" w:fill="B4C6E7" w:themeFill="accent5" w:themeFillTint="66"/>
            <w:vAlign w:val="center"/>
          </w:tcPr>
          <w:p w:rsidR="00F46C74" w:rsidRPr="00D56B1A" w:rsidRDefault="00F46C74" w:rsidP="00F46C74">
            <w:pPr>
              <w:pStyle w:val="AralkYok"/>
              <w:rPr>
                <w:rFonts w:ascii="Times New Roman" w:hAnsi="Times New Roman" w:cs="Times New Roman"/>
                <w:b/>
                <w:color w:val="002060"/>
              </w:rPr>
            </w:pPr>
            <w:r w:rsidRPr="00D56B1A">
              <w:rPr>
                <w:rFonts w:ascii="Times New Roman" w:hAnsi="Times New Roman" w:cs="Times New Roman"/>
                <w:b/>
                <w:color w:val="002060"/>
              </w:rPr>
              <w:t>Çalışma Ortamı / Alt Yapı</w:t>
            </w:r>
          </w:p>
        </w:tc>
        <w:tc>
          <w:tcPr>
            <w:tcW w:w="2551" w:type="dxa"/>
            <w:shd w:val="clear" w:color="auto" w:fill="B4C6E7" w:themeFill="accent5" w:themeFillTint="66"/>
            <w:vAlign w:val="center"/>
          </w:tcPr>
          <w:p w:rsidR="00F46C74" w:rsidRPr="00D56B1A" w:rsidRDefault="00F46C74" w:rsidP="00A63572">
            <w:pPr>
              <w:pStyle w:val="AralkYok"/>
              <w:rPr>
                <w:rFonts w:ascii="Times New Roman" w:hAnsi="Times New Roman" w:cs="Times New Roman"/>
                <w:b/>
                <w:color w:val="002060"/>
              </w:rPr>
            </w:pPr>
            <w:r w:rsidRPr="00D56B1A">
              <w:rPr>
                <w:rFonts w:ascii="Times New Roman" w:hAnsi="Times New Roman" w:cs="Times New Roman"/>
                <w:b/>
                <w:color w:val="002060"/>
              </w:rPr>
              <w:t xml:space="preserve">Yazılım </w:t>
            </w:r>
            <w:r w:rsidR="008C0780" w:rsidRPr="00D56B1A">
              <w:rPr>
                <w:rFonts w:ascii="Times New Roman" w:hAnsi="Times New Roman" w:cs="Times New Roman"/>
                <w:b/>
                <w:color w:val="002060"/>
              </w:rPr>
              <w:t xml:space="preserve">ve </w:t>
            </w:r>
            <w:r w:rsidRPr="00D56B1A">
              <w:rPr>
                <w:rFonts w:ascii="Times New Roman" w:hAnsi="Times New Roman" w:cs="Times New Roman"/>
                <w:b/>
                <w:color w:val="002060"/>
              </w:rPr>
              <w:t>Dona</w:t>
            </w:r>
            <w:r w:rsidR="00A63572" w:rsidRPr="00D56B1A">
              <w:rPr>
                <w:rFonts w:ascii="Times New Roman" w:hAnsi="Times New Roman" w:cs="Times New Roman"/>
                <w:b/>
                <w:color w:val="002060"/>
              </w:rPr>
              <w:t>n</w:t>
            </w:r>
            <w:r w:rsidRPr="00D56B1A">
              <w:rPr>
                <w:rFonts w:ascii="Times New Roman" w:hAnsi="Times New Roman" w:cs="Times New Roman"/>
                <w:b/>
                <w:color w:val="002060"/>
              </w:rPr>
              <w:t>ım</w:t>
            </w:r>
          </w:p>
        </w:tc>
      </w:tr>
      <w:tr w:rsidR="00203334" w:rsidRPr="00D56B1A" w:rsidTr="006955BA">
        <w:tc>
          <w:tcPr>
            <w:tcW w:w="3122" w:type="dxa"/>
            <w:shd w:val="clear" w:color="auto" w:fill="FFFFFF" w:themeFill="background1"/>
            <w:vAlign w:val="center"/>
          </w:tcPr>
          <w:p w:rsidR="00203334" w:rsidRPr="00D56B1A" w:rsidRDefault="00BF30C4" w:rsidP="00B24EC0">
            <w:pPr>
              <w:pStyle w:val="AralkYok"/>
              <w:rPr>
                <w:rFonts w:ascii="Times New Roman" w:hAnsi="Times New Roman" w:cs="Times New Roman"/>
              </w:rPr>
            </w:pPr>
            <w:r w:rsidRPr="00D56B1A">
              <w:rPr>
                <w:rFonts w:ascii="Times New Roman" w:hAnsi="Times New Roman" w:cs="Times New Roman"/>
              </w:rPr>
              <w:t>25</w:t>
            </w:r>
            <w:r w:rsidR="006611D4" w:rsidRPr="00D56B1A">
              <w:rPr>
                <w:rFonts w:ascii="Times New Roman" w:hAnsi="Times New Roman" w:cs="Times New Roman"/>
              </w:rPr>
              <w:t xml:space="preserve"> </w:t>
            </w:r>
            <w:r w:rsidR="0016117F" w:rsidRPr="00D56B1A">
              <w:rPr>
                <w:rFonts w:ascii="Times New Roman" w:hAnsi="Times New Roman" w:cs="Times New Roman"/>
              </w:rPr>
              <w:t>Personel</w:t>
            </w:r>
          </w:p>
        </w:tc>
        <w:tc>
          <w:tcPr>
            <w:tcW w:w="2550" w:type="dxa"/>
            <w:shd w:val="clear" w:color="auto" w:fill="FFFFFF" w:themeFill="background1"/>
            <w:vAlign w:val="center"/>
          </w:tcPr>
          <w:p w:rsidR="00203334" w:rsidRPr="00D56B1A" w:rsidRDefault="00BF30C4" w:rsidP="00527207">
            <w:pPr>
              <w:pStyle w:val="AralkYok"/>
              <w:rPr>
                <w:rFonts w:ascii="Times New Roman" w:hAnsi="Times New Roman" w:cs="Times New Roman"/>
              </w:rPr>
            </w:pPr>
            <w:r w:rsidRPr="00D56B1A">
              <w:rPr>
                <w:rFonts w:ascii="Times New Roman" w:hAnsi="Times New Roman" w:cs="Times New Roman"/>
              </w:rPr>
              <w:t xml:space="preserve">Merkezimiz özel bütçeden pay almamaktadır. İhtiyaçlarını Rektörlük ve Döner Sermaye faaliyetleri sonucunda elde edilen gelirlerin imkanları dahilinde karşılamaktadır. </w:t>
            </w:r>
          </w:p>
        </w:tc>
        <w:tc>
          <w:tcPr>
            <w:tcW w:w="2550" w:type="dxa"/>
            <w:shd w:val="clear" w:color="auto" w:fill="FFFFFF" w:themeFill="background1"/>
            <w:vAlign w:val="center"/>
          </w:tcPr>
          <w:p w:rsidR="00203334" w:rsidRPr="00D56B1A" w:rsidRDefault="00A11FC3" w:rsidP="00280115">
            <w:pPr>
              <w:pStyle w:val="AralkYok"/>
              <w:rPr>
                <w:rFonts w:ascii="Times New Roman" w:hAnsi="Times New Roman" w:cs="Times New Roman"/>
              </w:rPr>
            </w:pPr>
            <w:r w:rsidRPr="00D56B1A">
              <w:rPr>
                <w:rFonts w:ascii="Times New Roman" w:hAnsi="Times New Roman" w:cs="Times New Roman"/>
              </w:rPr>
              <w:t>13</w:t>
            </w:r>
            <w:r w:rsidR="000D4F95" w:rsidRPr="00D56B1A">
              <w:rPr>
                <w:rFonts w:ascii="Times New Roman" w:hAnsi="Times New Roman" w:cs="Times New Roman"/>
              </w:rPr>
              <w:t xml:space="preserve"> oda </w:t>
            </w:r>
            <w:r w:rsidRPr="00D56B1A">
              <w:rPr>
                <w:rFonts w:ascii="Times New Roman" w:hAnsi="Times New Roman" w:cs="Times New Roman"/>
              </w:rPr>
              <w:t>, 3 stüdyo,1 toplantı o</w:t>
            </w:r>
            <w:r w:rsidR="000441F1" w:rsidRPr="00D56B1A">
              <w:rPr>
                <w:rFonts w:ascii="Times New Roman" w:hAnsi="Times New Roman" w:cs="Times New Roman"/>
              </w:rPr>
              <w:t>d</w:t>
            </w:r>
            <w:r w:rsidRPr="00D56B1A">
              <w:rPr>
                <w:rFonts w:ascii="Times New Roman" w:hAnsi="Times New Roman" w:cs="Times New Roman"/>
              </w:rPr>
              <w:t>ası</w:t>
            </w:r>
          </w:p>
        </w:tc>
        <w:tc>
          <w:tcPr>
            <w:tcW w:w="2551" w:type="dxa"/>
            <w:shd w:val="clear" w:color="auto" w:fill="FFFFFF" w:themeFill="background1"/>
            <w:vAlign w:val="center"/>
          </w:tcPr>
          <w:p w:rsidR="00203334" w:rsidRPr="00D56B1A" w:rsidRDefault="00203334" w:rsidP="00CF5CAE">
            <w:pPr>
              <w:pStyle w:val="AralkYok"/>
              <w:rPr>
                <w:rFonts w:ascii="Times New Roman" w:hAnsi="Times New Roman" w:cs="Times New Roman"/>
              </w:rPr>
            </w:pPr>
          </w:p>
          <w:p w:rsidR="00A11FC3" w:rsidRPr="00D56B1A" w:rsidRDefault="00A11FC3" w:rsidP="00A11FC3">
            <w:pPr>
              <w:autoSpaceDE w:val="0"/>
              <w:autoSpaceDN w:val="0"/>
              <w:adjustRightInd w:val="0"/>
              <w:rPr>
                <w:rFonts w:ascii="Times New Roman" w:hAnsi="Times New Roman" w:cs="Times New Roman"/>
              </w:rPr>
            </w:pPr>
            <w:r w:rsidRPr="00D56B1A">
              <w:rPr>
                <w:rFonts w:ascii="Times New Roman" w:hAnsi="Times New Roman" w:cs="Times New Roman"/>
              </w:rPr>
              <w:t>ADOBE CREATIVE</w:t>
            </w:r>
          </w:p>
          <w:p w:rsidR="00A11FC3" w:rsidRPr="00D56B1A" w:rsidRDefault="00A11FC3" w:rsidP="00A11FC3">
            <w:pPr>
              <w:pStyle w:val="AralkYok"/>
              <w:rPr>
                <w:rFonts w:ascii="Times New Roman" w:hAnsi="Times New Roman" w:cs="Times New Roman"/>
              </w:rPr>
            </w:pPr>
            <w:r w:rsidRPr="00D56B1A">
              <w:rPr>
                <w:rFonts w:ascii="Times New Roman" w:hAnsi="Times New Roman" w:cs="Times New Roman"/>
              </w:rPr>
              <w:t>CLOUD, EDIUS 9</w:t>
            </w:r>
            <w:r w:rsidR="00E73CF5">
              <w:rPr>
                <w:rFonts w:ascii="Times New Roman" w:hAnsi="Times New Roman" w:cs="Times New Roman"/>
              </w:rPr>
              <w:t>,</w:t>
            </w:r>
            <w:r w:rsidR="00E73CF5" w:rsidRPr="00D56B1A">
              <w:rPr>
                <w:rFonts w:ascii="Times New Roman" w:hAnsi="Times New Roman" w:cs="Times New Roman"/>
              </w:rPr>
              <w:t xml:space="preserve"> EBYS</w:t>
            </w:r>
            <w:r w:rsidR="00E73CF5">
              <w:rPr>
                <w:rFonts w:ascii="Times New Roman" w:hAnsi="Times New Roman" w:cs="Times New Roman"/>
              </w:rPr>
              <w:t>, BKMY</w:t>
            </w:r>
            <w:r w:rsidR="00BB3DE5">
              <w:rPr>
                <w:rFonts w:ascii="Times New Roman" w:hAnsi="Times New Roman" w:cs="Times New Roman"/>
              </w:rPr>
              <w:t>B</w:t>
            </w:r>
            <w:r w:rsidR="00E73CF5">
              <w:rPr>
                <w:rFonts w:ascii="Times New Roman" w:hAnsi="Times New Roman" w:cs="Times New Roman"/>
              </w:rPr>
              <w:t>S,PBYS</w:t>
            </w:r>
          </w:p>
          <w:p w:rsidR="00A63572" w:rsidRPr="00D56B1A" w:rsidRDefault="00A11FC3" w:rsidP="00CF5CAE">
            <w:pPr>
              <w:pStyle w:val="AralkYok"/>
              <w:rPr>
                <w:rFonts w:ascii="Times New Roman" w:hAnsi="Times New Roman" w:cs="Times New Roman"/>
              </w:rPr>
            </w:pPr>
            <w:r w:rsidRPr="00D56B1A">
              <w:rPr>
                <w:rFonts w:ascii="Times New Roman" w:hAnsi="Times New Roman" w:cs="Times New Roman"/>
              </w:rPr>
              <w:t xml:space="preserve">87 </w:t>
            </w:r>
            <w:r w:rsidR="00A63572" w:rsidRPr="00D56B1A">
              <w:rPr>
                <w:rFonts w:ascii="Times New Roman" w:hAnsi="Times New Roman" w:cs="Times New Roman"/>
              </w:rPr>
              <w:t>Bilgisayar</w:t>
            </w:r>
            <w:r w:rsidR="000441F1" w:rsidRPr="00D56B1A">
              <w:rPr>
                <w:rFonts w:ascii="Times New Roman" w:hAnsi="Times New Roman" w:cs="Times New Roman"/>
              </w:rPr>
              <w:t>, kamera yayın masası ses masası canlı yayın ekipmanları fotoğraf makineleri ve diğer elektronik cihazlar bulunmaktadır.</w:t>
            </w:r>
          </w:p>
          <w:p w:rsidR="00A63572" w:rsidRPr="00D56B1A" w:rsidRDefault="00A63572" w:rsidP="00A63572">
            <w:pPr>
              <w:pStyle w:val="AralkYok"/>
              <w:rPr>
                <w:rFonts w:ascii="Times New Roman" w:hAnsi="Times New Roman" w:cs="Times New Roman"/>
              </w:rPr>
            </w:pPr>
          </w:p>
        </w:tc>
      </w:tr>
    </w:tbl>
    <w:p w:rsidR="00160B7B" w:rsidRPr="00D56B1A" w:rsidRDefault="00160B7B"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280774" w:rsidRPr="00D56B1A" w:rsidTr="00B24EC0">
        <w:tc>
          <w:tcPr>
            <w:tcW w:w="10773" w:type="dxa"/>
            <w:shd w:val="clear" w:color="auto" w:fill="B4C6E7" w:themeFill="accent5" w:themeFillTint="66"/>
            <w:vAlign w:val="center"/>
          </w:tcPr>
          <w:p w:rsidR="00280774" w:rsidRPr="00D56B1A" w:rsidRDefault="00FC76EA" w:rsidP="00A805C9">
            <w:pPr>
              <w:pStyle w:val="AralkYok"/>
              <w:rPr>
                <w:rFonts w:ascii="Times New Roman" w:hAnsi="Times New Roman" w:cs="Times New Roman"/>
                <w:b/>
                <w:color w:val="002060"/>
              </w:rPr>
            </w:pPr>
            <w:r w:rsidRPr="00D56B1A">
              <w:rPr>
                <w:rFonts w:ascii="Times New Roman" w:hAnsi="Times New Roman" w:cs="Times New Roman"/>
                <w:b/>
                <w:color w:val="002060"/>
              </w:rPr>
              <w:t>Kullanılan İş Akış Şemaları</w:t>
            </w:r>
          </w:p>
        </w:tc>
      </w:tr>
      <w:tr w:rsidR="00280774" w:rsidRPr="00D56B1A" w:rsidTr="006955BA">
        <w:tc>
          <w:tcPr>
            <w:tcW w:w="10773" w:type="dxa"/>
            <w:shd w:val="clear" w:color="auto" w:fill="FFFFFF" w:themeFill="background1"/>
            <w:vAlign w:val="center"/>
          </w:tcPr>
          <w:p w:rsidR="0064069C" w:rsidRPr="00D56B1A" w:rsidRDefault="00D56B1A" w:rsidP="00BE422C">
            <w:pPr>
              <w:pStyle w:val="AralkYok"/>
              <w:numPr>
                <w:ilvl w:val="0"/>
                <w:numId w:val="3"/>
              </w:numPr>
              <w:jc w:val="both"/>
              <w:rPr>
                <w:rFonts w:ascii="Times New Roman" w:hAnsi="Times New Roman" w:cs="Times New Roman"/>
              </w:rPr>
            </w:pPr>
            <w:r w:rsidRPr="00D56B1A">
              <w:rPr>
                <w:rFonts w:ascii="Times New Roman" w:hAnsi="Times New Roman" w:cs="Times New Roman"/>
              </w:rPr>
              <w:t>İAŞ-MUM-001 TV PROGRAMI  İŞ AKIŞ ŞEMASI</w:t>
            </w:r>
          </w:p>
          <w:p w:rsidR="00D56B1A" w:rsidRPr="00D56B1A" w:rsidRDefault="00D56B1A" w:rsidP="00BE422C">
            <w:pPr>
              <w:pStyle w:val="AralkYok"/>
              <w:numPr>
                <w:ilvl w:val="0"/>
                <w:numId w:val="3"/>
              </w:numPr>
              <w:jc w:val="both"/>
              <w:rPr>
                <w:rFonts w:ascii="Times New Roman" w:hAnsi="Times New Roman" w:cs="Times New Roman"/>
              </w:rPr>
            </w:pPr>
            <w:r w:rsidRPr="00D56B1A">
              <w:rPr>
                <w:rFonts w:ascii="Times New Roman" w:hAnsi="Times New Roman" w:cs="Times New Roman"/>
              </w:rPr>
              <w:t>İAŞ-MUM-002 RADYO PROGRAMI  İŞ AKIŞ ŞEMASI</w:t>
            </w:r>
          </w:p>
          <w:p w:rsidR="00D15308" w:rsidRPr="000E127D" w:rsidRDefault="000E127D" w:rsidP="001819AF">
            <w:pPr>
              <w:pStyle w:val="ListeParagraf"/>
              <w:numPr>
                <w:ilvl w:val="0"/>
                <w:numId w:val="3"/>
              </w:numPr>
              <w:jc w:val="both"/>
              <w:rPr>
                <w:rFonts w:ascii="Times New Roman" w:hAnsi="Times New Roman" w:cs="Times New Roman"/>
              </w:rPr>
            </w:pPr>
            <w:r w:rsidRPr="000E127D">
              <w:rPr>
                <w:rFonts w:ascii="Times New Roman" w:hAnsi="Times New Roman" w:cs="Times New Roman"/>
              </w:rPr>
              <w:t>İAŞ-MUM-003 EGE AJANS  İŞ AKIŞ ŞEMASI</w:t>
            </w:r>
          </w:p>
          <w:p w:rsidR="00D15308" w:rsidRPr="00D56B1A" w:rsidRDefault="00D15308" w:rsidP="00E73CF5">
            <w:pPr>
              <w:pStyle w:val="AralkYok"/>
              <w:ind w:left="720"/>
              <w:jc w:val="both"/>
              <w:rPr>
                <w:rFonts w:ascii="Times New Roman" w:hAnsi="Times New Roman" w:cs="Times New Roman"/>
              </w:rPr>
            </w:pPr>
          </w:p>
        </w:tc>
      </w:tr>
    </w:tbl>
    <w:p w:rsidR="00280774" w:rsidRPr="00D56B1A" w:rsidRDefault="00280774" w:rsidP="004023B0">
      <w:pPr>
        <w:pStyle w:val="AralkYok"/>
        <w:rPr>
          <w:rFonts w:ascii="Times New Roman" w:hAnsi="Times New Roman" w:cs="Times New Roman"/>
        </w:rPr>
      </w:pPr>
    </w:p>
    <w:tbl>
      <w:tblPr>
        <w:tblStyle w:val="TabloKlavuzuAk"/>
        <w:tblW w:w="10773" w:type="dxa"/>
        <w:tblInd w:w="-572" w:type="dxa"/>
        <w:tblLayout w:type="fixed"/>
        <w:tblLook w:val="04A0" w:firstRow="1" w:lastRow="0" w:firstColumn="1" w:lastColumn="0" w:noHBand="0" w:noVBand="1"/>
      </w:tblPr>
      <w:tblGrid>
        <w:gridCol w:w="10773"/>
      </w:tblGrid>
      <w:tr w:rsidR="00280774" w:rsidRPr="00D56B1A" w:rsidTr="00B24EC0">
        <w:tc>
          <w:tcPr>
            <w:tcW w:w="10773" w:type="dxa"/>
            <w:shd w:val="clear" w:color="auto" w:fill="B4C6E7" w:themeFill="accent5" w:themeFillTint="66"/>
            <w:vAlign w:val="center"/>
          </w:tcPr>
          <w:p w:rsidR="00280774" w:rsidRPr="00D56B1A" w:rsidRDefault="00280774" w:rsidP="00A805C9">
            <w:pPr>
              <w:pStyle w:val="AralkYok"/>
              <w:rPr>
                <w:rFonts w:ascii="Times New Roman" w:hAnsi="Times New Roman" w:cs="Times New Roman"/>
                <w:b/>
                <w:color w:val="002060"/>
              </w:rPr>
            </w:pPr>
            <w:r w:rsidRPr="00D56B1A">
              <w:rPr>
                <w:rFonts w:ascii="Times New Roman" w:hAnsi="Times New Roman" w:cs="Times New Roman"/>
                <w:b/>
                <w:color w:val="002060"/>
              </w:rPr>
              <w:t>Kullanılan Dış Kaynaklı Dokümanlar</w:t>
            </w:r>
          </w:p>
        </w:tc>
      </w:tr>
      <w:tr w:rsidR="00280774" w:rsidRPr="00D56B1A" w:rsidTr="002C0E49">
        <w:trPr>
          <w:trHeight w:val="284"/>
        </w:trPr>
        <w:tc>
          <w:tcPr>
            <w:tcW w:w="10773" w:type="dxa"/>
            <w:shd w:val="clear" w:color="auto" w:fill="FFFFFF" w:themeFill="background1"/>
            <w:vAlign w:val="center"/>
          </w:tcPr>
          <w:p w:rsidR="0005108C" w:rsidRPr="00D56B1A" w:rsidRDefault="0005108C" w:rsidP="00657342">
            <w:pPr>
              <w:pStyle w:val="NormalWeb"/>
              <w:numPr>
                <w:ilvl w:val="0"/>
                <w:numId w:val="6"/>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657 sayılı Devlet Memurları Kanunu</w:t>
            </w:r>
          </w:p>
          <w:p w:rsidR="0005108C" w:rsidRPr="00D56B1A" w:rsidRDefault="0005108C" w:rsidP="00657342">
            <w:pPr>
              <w:pStyle w:val="NormalWeb"/>
              <w:numPr>
                <w:ilvl w:val="0"/>
                <w:numId w:val="6"/>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2547 sayılı Yükseköğretim Kanunu</w:t>
            </w:r>
          </w:p>
          <w:p w:rsidR="000441F1" w:rsidRPr="00D56B1A" w:rsidRDefault="000441F1" w:rsidP="00657342">
            <w:pPr>
              <w:pStyle w:val="NormalWeb"/>
              <w:numPr>
                <w:ilvl w:val="0"/>
                <w:numId w:val="6"/>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5187 sayılı Basın Kanunu</w:t>
            </w:r>
          </w:p>
          <w:p w:rsidR="0005108C" w:rsidRPr="00D56B1A" w:rsidRDefault="0005108C" w:rsidP="00657342">
            <w:pPr>
              <w:pStyle w:val="NormalWeb"/>
              <w:numPr>
                <w:ilvl w:val="0"/>
                <w:numId w:val="6"/>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Taşınır Mal Yönetmeliği</w:t>
            </w:r>
          </w:p>
          <w:p w:rsidR="000F710F" w:rsidRDefault="000441F1" w:rsidP="00657342">
            <w:pPr>
              <w:pStyle w:val="NormalWeb"/>
              <w:numPr>
                <w:ilvl w:val="0"/>
                <w:numId w:val="6"/>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Toplu iş sözleşmeleri</w:t>
            </w:r>
          </w:p>
          <w:p w:rsidR="00657342" w:rsidRPr="00D56B1A" w:rsidRDefault="00657342" w:rsidP="00657342">
            <w:pPr>
              <w:pStyle w:val="AralkYok"/>
              <w:numPr>
                <w:ilvl w:val="0"/>
                <w:numId w:val="6"/>
              </w:numPr>
              <w:jc w:val="both"/>
              <w:rPr>
                <w:rFonts w:ascii="Times New Roman" w:hAnsi="Times New Roman" w:cs="Times New Roman"/>
              </w:rPr>
            </w:pPr>
            <w:r w:rsidRPr="00D56B1A">
              <w:rPr>
                <w:rFonts w:ascii="Times New Roman" w:hAnsi="Times New Roman" w:cs="Times New Roman"/>
              </w:rPr>
              <w:t>PDB-FRM-0001</w:t>
            </w:r>
            <w:r w:rsidRPr="00D56B1A">
              <w:rPr>
                <w:rFonts w:ascii="Times New Roman" w:hAnsi="Times New Roman" w:cs="Times New Roman"/>
              </w:rPr>
              <w:tab/>
              <w:t>İZİN FORMU (Akademik Personel)</w:t>
            </w:r>
          </w:p>
          <w:p w:rsidR="00657342" w:rsidRPr="0050145E" w:rsidRDefault="00657342" w:rsidP="00CE2421">
            <w:pPr>
              <w:pStyle w:val="AralkYok"/>
              <w:numPr>
                <w:ilvl w:val="0"/>
                <w:numId w:val="6"/>
              </w:numPr>
              <w:jc w:val="both"/>
              <w:rPr>
                <w:rFonts w:ascii="Times New Roman" w:hAnsi="Times New Roman" w:cs="Times New Roman"/>
              </w:rPr>
            </w:pPr>
            <w:r w:rsidRPr="0050145E">
              <w:rPr>
                <w:rFonts w:ascii="Times New Roman" w:hAnsi="Times New Roman" w:cs="Times New Roman"/>
              </w:rPr>
              <w:t>PDB-FRM-0002</w:t>
            </w:r>
            <w:r w:rsidRPr="0050145E">
              <w:rPr>
                <w:rFonts w:ascii="Times New Roman" w:hAnsi="Times New Roman" w:cs="Times New Roman"/>
              </w:rPr>
              <w:tab/>
              <w:t>İZİN FORMU (İdari Personel)</w:t>
            </w:r>
            <w:r w:rsidRPr="0050145E">
              <w:rPr>
                <w:rFonts w:ascii="Times New Roman" w:hAnsi="Times New Roman" w:cs="Times New Roman"/>
              </w:rPr>
              <w:tab/>
            </w:r>
          </w:p>
          <w:p w:rsidR="00657342" w:rsidRPr="00D56B1A" w:rsidRDefault="00657342" w:rsidP="00657342">
            <w:pPr>
              <w:pStyle w:val="AralkYok"/>
              <w:numPr>
                <w:ilvl w:val="0"/>
                <w:numId w:val="6"/>
              </w:numPr>
              <w:jc w:val="both"/>
              <w:rPr>
                <w:rFonts w:ascii="Times New Roman" w:hAnsi="Times New Roman" w:cs="Times New Roman"/>
              </w:rPr>
            </w:pPr>
            <w:r w:rsidRPr="00D56B1A">
              <w:rPr>
                <w:rFonts w:ascii="Times New Roman" w:hAnsi="Times New Roman" w:cs="Times New Roman"/>
              </w:rPr>
              <w:t>PDB-FRM-0007</w:t>
            </w:r>
            <w:r w:rsidRPr="00D56B1A">
              <w:rPr>
                <w:rFonts w:ascii="Times New Roman" w:hAnsi="Times New Roman" w:cs="Times New Roman"/>
              </w:rPr>
              <w:tab/>
              <w:t>İZİN FORMU (İşçi Personel)</w:t>
            </w:r>
          </w:p>
          <w:p w:rsidR="00657342" w:rsidRPr="00D56B1A" w:rsidRDefault="00657342" w:rsidP="00657342">
            <w:pPr>
              <w:pStyle w:val="AralkYok"/>
              <w:numPr>
                <w:ilvl w:val="0"/>
                <w:numId w:val="6"/>
              </w:numPr>
              <w:jc w:val="both"/>
              <w:rPr>
                <w:rFonts w:ascii="Times New Roman" w:hAnsi="Times New Roman" w:cs="Times New Roman"/>
              </w:rPr>
            </w:pPr>
            <w:r w:rsidRPr="00D56B1A">
              <w:rPr>
                <w:rFonts w:ascii="Times New Roman" w:hAnsi="Times New Roman" w:cs="Times New Roman"/>
              </w:rPr>
              <w:t>PDB-FRM-0008</w:t>
            </w:r>
            <w:r w:rsidRPr="00D56B1A">
              <w:rPr>
                <w:rFonts w:ascii="Times New Roman" w:hAnsi="Times New Roman" w:cs="Times New Roman"/>
              </w:rPr>
              <w:tab/>
              <w:t>MAL BİLDİRİM FORMU (Akademik ve İdari Personel)</w:t>
            </w:r>
          </w:p>
          <w:p w:rsidR="00657342" w:rsidRPr="00D56B1A" w:rsidRDefault="00657342" w:rsidP="00657342">
            <w:pPr>
              <w:pStyle w:val="AralkYok"/>
              <w:numPr>
                <w:ilvl w:val="0"/>
                <w:numId w:val="6"/>
              </w:numPr>
              <w:jc w:val="both"/>
              <w:rPr>
                <w:rFonts w:ascii="Times New Roman" w:hAnsi="Times New Roman" w:cs="Times New Roman"/>
              </w:rPr>
            </w:pPr>
            <w:r w:rsidRPr="00D56B1A">
              <w:rPr>
                <w:rFonts w:ascii="Times New Roman" w:hAnsi="Times New Roman" w:cs="Times New Roman"/>
              </w:rPr>
              <w:lastRenderedPageBreak/>
              <w:t>PDB-FRM-0009</w:t>
            </w:r>
            <w:r w:rsidRPr="00D56B1A">
              <w:rPr>
                <w:rFonts w:ascii="Times New Roman" w:hAnsi="Times New Roman" w:cs="Times New Roman"/>
              </w:rPr>
              <w:tab/>
              <w:t>PERSONEL DEVAM ÇİZELGESİ</w:t>
            </w:r>
          </w:p>
          <w:p w:rsidR="00657342" w:rsidRDefault="00657342" w:rsidP="00657342">
            <w:pPr>
              <w:pStyle w:val="AralkYok"/>
              <w:numPr>
                <w:ilvl w:val="0"/>
                <w:numId w:val="6"/>
              </w:numPr>
              <w:jc w:val="both"/>
              <w:rPr>
                <w:rFonts w:ascii="Times New Roman" w:hAnsi="Times New Roman" w:cs="Times New Roman"/>
              </w:rPr>
            </w:pPr>
            <w:r w:rsidRPr="00D56B1A">
              <w:rPr>
                <w:rFonts w:ascii="Times New Roman" w:hAnsi="Times New Roman" w:cs="Times New Roman"/>
              </w:rPr>
              <w:t>PDB-FRM-0023</w:t>
            </w:r>
            <w:r w:rsidRPr="00D56B1A">
              <w:rPr>
                <w:rFonts w:ascii="Times New Roman" w:hAnsi="Times New Roman" w:cs="Times New Roman"/>
              </w:rPr>
              <w:tab/>
              <w:t>TEBLİĞ - TEBELLÜĞ BELGESİ FORMU</w:t>
            </w:r>
          </w:p>
          <w:p w:rsidR="000F60C1" w:rsidRPr="000F60C1" w:rsidRDefault="000F60C1" w:rsidP="00CB3166">
            <w:pPr>
              <w:pStyle w:val="AralkYok"/>
              <w:ind w:left="360"/>
              <w:jc w:val="both"/>
              <w:rPr>
                <w:rFonts w:ascii="Times New Roman" w:hAnsi="Times New Roman" w:cs="Times New Roman"/>
              </w:rPr>
            </w:pPr>
          </w:p>
          <w:p w:rsidR="000F710F" w:rsidRPr="00D56B1A" w:rsidRDefault="000F710F" w:rsidP="000F710F">
            <w:pPr>
              <w:pStyle w:val="NormalWeb"/>
              <w:shd w:val="clear" w:color="auto" w:fill="FFFFFF"/>
              <w:spacing w:before="0" w:beforeAutospacing="0" w:after="0" w:afterAutospacing="0"/>
              <w:ind w:left="624"/>
              <w:jc w:val="both"/>
              <w:rPr>
                <w:color w:val="000000" w:themeColor="text1"/>
                <w:sz w:val="22"/>
                <w:szCs w:val="22"/>
              </w:rPr>
            </w:pPr>
          </w:p>
        </w:tc>
      </w:tr>
    </w:tbl>
    <w:p w:rsidR="00280774" w:rsidRPr="00D56B1A" w:rsidRDefault="00280774"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FC76EA" w:rsidRPr="00D56B1A" w:rsidTr="00B24EC0">
        <w:tc>
          <w:tcPr>
            <w:tcW w:w="10773" w:type="dxa"/>
            <w:shd w:val="clear" w:color="auto" w:fill="B4C6E7" w:themeFill="accent5" w:themeFillTint="66"/>
            <w:vAlign w:val="center"/>
          </w:tcPr>
          <w:p w:rsidR="00FC76EA" w:rsidRPr="00D56B1A" w:rsidRDefault="00FC76EA" w:rsidP="00A672AB">
            <w:pPr>
              <w:pStyle w:val="AralkYok"/>
              <w:rPr>
                <w:rFonts w:ascii="Times New Roman" w:hAnsi="Times New Roman" w:cs="Times New Roman"/>
                <w:b/>
                <w:color w:val="002060"/>
              </w:rPr>
            </w:pPr>
            <w:r w:rsidRPr="00D56B1A">
              <w:rPr>
                <w:rFonts w:ascii="Times New Roman" w:hAnsi="Times New Roman" w:cs="Times New Roman"/>
                <w:b/>
                <w:color w:val="002060"/>
              </w:rPr>
              <w:t>Kullanılan Formlar</w:t>
            </w:r>
            <w:r w:rsidR="00A71F2D" w:rsidRPr="00D56B1A">
              <w:rPr>
                <w:rFonts w:ascii="Times New Roman" w:hAnsi="Times New Roman" w:cs="Times New Roman"/>
                <w:b/>
                <w:color w:val="002060"/>
              </w:rPr>
              <w:t xml:space="preserve"> </w:t>
            </w:r>
            <w:r w:rsidR="00A71F2D" w:rsidRPr="00D56B1A">
              <w:rPr>
                <w:rFonts w:ascii="Times New Roman" w:hAnsi="Times New Roman" w:cs="Times New Roman"/>
                <w:color w:val="002060"/>
              </w:rPr>
              <w:t xml:space="preserve">(Listeler, Planlar, </w:t>
            </w:r>
            <w:r w:rsidR="00A672AB" w:rsidRPr="00D56B1A">
              <w:rPr>
                <w:rFonts w:ascii="Times New Roman" w:hAnsi="Times New Roman" w:cs="Times New Roman"/>
                <w:color w:val="002060"/>
              </w:rPr>
              <w:t>Çizelgeler,</w:t>
            </w:r>
            <w:r w:rsidR="00A672AB" w:rsidRPr="00D56B1A">
              <w:rPr>
                <w:rFonts w:ascii="Times New Roman" w:hAnsi="Times New Roman" w:cs="Times New Roman"/>
                <w:b/>
                <w:color w:val="002060"/>
              </w:rPr>
              <w:t xml:space="preserve"> </w:t>
            </w:r>
            <w:r w:rsidR="00A672AB" w:rsidRPr="00D56B1A">
              <w:rPr>
                <w:rFonts w:ascii="Times New Roman" w:hAnsi="Times New Roman" w:cs="Times New Roman"/>
                <w:color w:val="002060"/>
              </w:rPr>
              <w:t>Prosedürler, Talimatlar, El Kitapları, Kılavuzlar)</w:t>
            </w:r>
          </w:p>
        </w:tc>
      </w:tr>
      <w:tr w:rsidR="00FC76EA" w:rsidRPr="00D56B1A" w:rsidTr="006955BA">
        <w:tc>
          <w:tcPr>
            <w:tcW w:w="10773" w:type="dxa"/>
            <w:shd w:val="clear" w:color="auto" w:fill="FFFFFF" w:themeFill="background1"/>
            <w:vAlign w:val="center"/>
          </w:tcPr>
          <w:p w:rsidR="00D65D04" w:rsidRPr="00D56B1A" w:rsidRDefault="00E908B7" w:rsidP="00D65D04">
            <w:pPr>
              <w:pStyle w:val="AralkYok"/>
              <w:ind w:left="720"/>
              <w:jc w:val="both"/>
              <w:rPr>
                <w:rStyle w:val="Kpr"/>
                <w:rFonts w:ascii="Times New Roman" w:hAnsi="Times New Roman" w:cs="Times New Roman"/>
                <w:color w:val="auto"/>
                <w:u w:val="none"/>
                <w:shd w:val="clear" w:color="auto" w:fill="FFFFFF"/>
              </w:rPr>
            </w:pPr>
            <w:r w:rsidRPr="00D56B1A">
              <w:rPr>
                <w:rStyle w:val="Kpr"/>
                <w:rFonts w:ascii="Times New Roman" w:hAnsi="Times New Roman" w:cs="Times New Roman"/>
                <w:b/>
                <w:color w:val="auto"/>
                <w:u w:val="none"/>
                <w:shd w:val="clear" w:color="auto" w:fill="FFFFFF"/>
              </w:rPr>
              <w:t>Formlar</w:t>
            </w:r>
            <w:r w:rsidR="00D65D04" w:rsidRPr="00D56B1A">
              <w:rPr>
                <w:rStyle w:val="Kpr"/>
                <w:rFonts w:ascii="Times New Roman" w:hAnsi="Times New Roman" w:cs="Times New Roman"/>
                <w:color w:val="auto"/>
                <w:u w:val="none"/>
                <w:shd w:val="clear" w:color="auto" w:fill="FFFFFF"/>
              </w:rPr>
              <w:t xml:space="preserve"> </w:t>
            </w:r>
          </w:p>
          <w:p w:rsidR="00631BC9" w:rsidRDefault="00631BC9" w:rsidP="00631BC9">
            <w:pPr>
              <w:pStyle w:val="AralkYok"/>
              <w:numPr>
                <w:ilvl w:val="0"/>
                <w:numId w:val="17"/>
              </w:numPr>
              <w:jc w:val="both"/>
              <w:rPr>
                <w:rFonts w:ascii="Times New Roman" w:hAnsi="Times New Roman" w:cs="Times New Roman"/>
              </w:rPr>
            </w:pPr>
            <w:r w:rsidRPr="00631BC9">
              <w:rPr>
                <w:rFonts w:ascii="Times New Roman" w:hAnsi="Times New Roman" w:cs="Times New Roman"/>
              </w:rPr>
              <w:t>MUV-MUM</w:t>
            </w:r>
            <w:r>
              <w:rPr>
                <w:rFonts w:ascii="Times New Roman" w:hAnsi="Times New Roman" w:cs="Times New Roman"/>
              </w:rPr>
              <w:t>-</w:t>
            </w:r>
            <w:r w:rsidRPr="00631BC9">
              <w:rPr>
                <w:rFonts w:ascii="Times New Roman" w:hAnsi="Times New Roman" w:cs="Times New Roman"/>
              </w:rPr>
              <w:t>001</w:t>
            </w:r>
            <w:r>
              <w:rPr>
                <w:rFonts w:ascii="Times New Roman" w:hAnsi="Times New Roman" w:cs="Times New Roman"/>
              </w:rPr>
              <w:t xml:space="preserve">          </w:t>
            </w:r>
            <w:r w:rsidRPr="00631BC9">
              <w:rPr>
                <w:rFonts w:ascii="Times New Roman" w:hAnsi="Times New Roman" w:cs="Times New Roman"/>
              </w:rPr>
              <w:t>MUVAFAKATNAME</w:t>
            </w:r>
          </w:p>
          <w:p w:rsidR="00631BC9" w:rsidRDefault="00631BC9" w:rsidP="00631BC9">
            <w:pPr>
              <w:pStyle w:val="AralkYok"/>
              <w:numPr>
                <w:ilvl w:val="0"/>
                <w:numId w:val="17"/>
              </w:numPr>
              <w:jc w:val="both"/>
              <w:rPr>
                <w:rFonts w:ascii="Times New Roman" w:hAnsi="Times New Roman" w:cs="Times New Roman"/>
              </w:rPr>
            </w:pPr>
            <w:r w:rsidRPr="00631BC9">
              <w:rPr>
                <w:rFonts w:ascii="Times New Roman" w:hAnsi="Times New Roman" w:cs="Times New Roman"/>
              </w:rPr>
              <w:t>PÖF-MUM-001</w:t>
            </w:r>
            <w:r>
              <w:rPr>
                <w:rFonts w:ascii="Times New Roman" w:hAnsi="Times New Roman" w:cs="Times New Roman"/>
              </w:rPr>
              <w:t xml:space="preserve">            </w:t>
            </w:r>
            <w:r w:rsidRPr="00631BC9">
              <w:rPr>
                <w:rFonts w:ascii="Times New Roman" w:hAnsi="Times New Roman" w:cs="Times New Roman"/>
              </w:rPr>
              <w:t>PROGRAM ÖNERİ FORMU</w:t>
            </w:r>
          </w:p>
          <w:p w:rsidR="00E908B7" w:rsidRPr="00D56B1A" w:rsidRDefault="00E908B7" w:rsidP="00657342">
            <w:pPr>
              <w:pStyle w:val="AralkYok"/>
              <w:ind w:left="720"/>
              <w:jc w:val="both"/>
              <w:rPr>
                <w:rFonts w:ascii="Times New Roman" w:hAnsi="Times New Roman" w:cs="Times New Roman"/>
              </w:rPr>
            </w:pPr>
          </w:p>
        </w:tc>
      </w:tr>
    </w:tbl>
    <w:p w:rsidR="00FC76EA" w:rsidRPr="00D56B1A" w:rsidRDefault="00FC76EA"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F038E3" w:rsidRPr="00D56B1A" w:rsidTr="00B24EC0">
        <w:tc>
          <w:tcPr>
            <w:tcW w:w="10773" w:type="dxa"/>
            <w:shd w:val="clear" w:color="auto" w:fill="B4C6E7" w:themeFill="accent5" w:themeFillTint="66"/>
            <w:vAlign w:val="center"/>
          </w:tcPr>
          <w:p w:rsidR="00F038E3" w:rsidRPr="00D56B1A" w:rsidRDefault="00F038E3" w:rsidP="00A672AB">
            <w:pPr>
              <w:pStyle w:val="AralkYok"/>
              <w:rPr>
                <w:rFonts w:ascii="Times New Roman" w:hAnsi="Times New Roman" w:cs="Times New Roman"/>
                <w:b/>
                <w:color w:val="002060"/>
              </w:rPr>
            </w:pPr>
            <w:r w:rsidRPr="00D56B1A">
              <w:rPr>
                <w:rFonts w:ascii="Times New Roman" w:hAnsi="Times New Roman" w:cs="Times New Roman"/>
                <w:b/>
                <w:color w:val="002060"/>
              </w:rPr>
              <w:t>Kullanılan D</w:t>
            </w:r>
            <w:r w:rsidR="00A71F2D" w:rsidRPr="00D56B1A">
              <w:rPr>
                <w:rFonts w:ascii="Times New Roman" w:hAnsi="Times New Roman" w:cs="Times New Roman"/>
                <w:b/>
                <w:color w:val="002060"/>
              </w:rPr>
              <w:t xml:space="preserve">iğer Dokümanlar </w:t>
            </w:r>
            <w:r w:rsidRPr="00D56B1A">
              <w:rPr>
                <w:rFonts w:ascii="Times New Roman" w:hAnsi="Times New Roman" w:cs="Times New Roman"/>
                <w:color w:val="002060"/>
              </w:rPr>
              <w:t>(</w:t>
            </w:r>
            <w:r w:rsidR="005F108D" w:rsidRPr="00D56B1A">
              <w:rPr>
                <w:rFonts w:ascii="Times New Roman" w:hAnsi="Times New Roman" w:cs="Times New Roman"/>
                <w:color w:val="002060"/>
              </w:rPr>
              <w:t>Yönergeler, Yönetmelikler, Usul ve Esaslar,  Raporlar, Planlar, Programlar</w:t>
            </w:r>
            <w:r w:rsidR="00A71F2D" w:rsidRPr="00D56B1A">
              <w:rPr>
                <w:rFonts w:ascii="Times New Roman" w:hAnsi="Times New Roman" w:cs="Times New Roman"/>
                <w:color w:val="002060"/>
              </w:rPr>
              <w:t>)</w:t>
            </w:r>
          </w:p>
        </w:tc>
      </w:tr>
      <w:tr w:rsidR="00CB1DDB" w:rsidRPr="00D56B1A" w:rsidTr="00B24EC0">
        <w:tc>
          <w:tcPr>
            <w:tcW w:w="10773" w:type="dxa"/>
            <w:shd w:val="clear" w:color="auto" w:fill="FFFFFF" w:themeFill="background1"/>
            <w:vAlign w:val="center"/>
          </w:tcPr>
          <w:p w:rsidR="00D96FEF" w:rsidRPr="00D56B1A" w:rsidRDefault="00D96FEF" w:rsidP="00D96FEF">
            <w:pPr>
              <w:pStyle w:val="NormalWeb"/>
              <w:numPr>
                <w:ilvl w:val="0"/>
                <w:numId w:val="4"/>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657 sayılı Devlet Memurları Kanunu</w:t>
            </w:r>
          </w:p>
          <w:p w:rsidR="00D96FEF" w:rsidRPr="00D56B1A" w:rsidRDefault="00D96FEF" w:rsidP="00D96FEF">
            <w:pPr>
              <w:pStyle w:val="NormalWeb"/>
              <w:numPr>
                <w:ilvl w:val="0"/>
                <w:numId w:val="4"/>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2547 sayılı Yükseköğretim Kanunu</w:t>
            </w:r>
          </w:p>
          <w:p w:rsidR="00D96FEF" w:rsidRPr="00D56B1A" w:rsidRDefault="00D96FEF" w:rsidP="00D96FEF">
            <w:pPr>
              <w:pStyle w:val="NormalWeb"/>
              <w:numPr>
                <w:ilvl w:val="0"/>
                <w:numId w:val="4"/>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5187 sayılı Basın Kanunu</w:t>
            </w:r>
          </w:p>
          <w:p w:rsidR="00D96FEF" w:rsidRPr="00D56B1A" w:rsidRDefault="00D96FEF" w:rsidP="00D96FEF">
            <w:pPr>
              <w:pStyle w:val="NormalWeb"/>
              <w:numPr>
                <w:ilvl w:val="0"/>
                <w:numId w:val="4"/>
              </w:numPr>
              <w:shd w:val="clear" w:color="auto" w:fill="FFFFFF"/>
              <w:spacing w:before="0" w:beforeAutospacing="0" w:after="0" w:afterAutospacing="0"/>
              <w:jc w:val="both"/>
              <w:rPr>
                <w:color w:val="000000" w:themeColor="text1"/>
                <w:sz w:val="22"/>
                <w:szCs w:val="22"/>
              </w:rPr>
            </w:pPr>
            <w:r w:rsidRPr="00D56B1A">
              <w:rPr>
                <w:color w:val="000000" w:themeColor="text1"/>
                <w:sz w:val="22"/>
                <w:szCs w:val="22"/>
              </w:rPr>
              <w:t>Taşınır Mal Yönetmeliği</w:t>
            </w:r>
          </w:p>
          <w:p w:rsidR="00D96FEF" w:rsidRPr="00D96FEF" w:rsidRDefault="00D96FEF" w:rsidP="003602D2">
            <w:pPr>
              <w:pStyle w:val="NormalWeb"/>
              <w:numPr>
                <w:ilvl w:val="0"/>
                <w:numId w:val="4"/>
              </w:numPr>
              <w:shd w:val="clear" w:color="auto" w:fill="FFFFFF"/>
              <w:spacing w:before="0" w:beforeAutospacing="0" w:after="0" w:afterAutospacing="0"/>
              <w:jc w:val="both"/>
              <w:rPr>
                <w:rStyle w:val="Kpr"/>
                <w:color w:val="auto"/>
                <w:u w:val="none"/>
                <w:shd w:val="clear" w:color="auto" w:fill="FFFFFF"/>
              </w:rPr>
            </w:pPr>
            <w:r w:rsidRPr="00D96FEF">
              <w:rPr>
                <w:color w:val="000000" w:themeColor="text1"/>
                <w:sz w:val="22"/>
                <w:szCs w:val="22"/>
              </w:rPr>
              <w:t>Toplu iş sözleşmeleri</w:t>
            </w:r>
          </w:p>
          <w:p w:rsidR="00712592" w:rsidRPr="00D56B1A" w:rsidRDefault="00D96FEF" w:rsidP="00D96FEF">
            <w:pPr>
              <w:pStyle w:val="AralkYok"/>
              <w:numPr>
                <w:ilvl w:val="0"/>
                <w:numId w:val="4"/>
              </w:numPr>
              <w:jc w:val="both"/>
              <w:rPr>
                <w:rStyle w:val="Kpr"/>
                <w:rFonts w:ascii="Times New Roman" w:hAnsi="Times New Roman" w:cs="Times New Roman"/>
                <w:color w:val="auto"/>
                <w:u w:val="none"/>
                <w:shd w:val="clear" w:color="auto" w:fill="FFFFFF"/>
              </w:rPr>
            </w:pPr>
            <w:r>
              <w:rPr>
                <w:rStyle w:val="Kpr"/>
                <w:rFonts w:ascii="Times New Roman" w:hAnsi="Times New Roman" w:cs="Times New Roman"/>
                <w:color w:val="auto"/>
                <w:u w:val="none"/>
                <w:shd w:val="clear" w:color="auto" w:fill="FFFFFF"/>
              </w:rPr>
              <w:t>Üniversite</w:t>
            </w:r>
            <w:r w:rsidR="00712592" w:rsidRPr="00D56B1A">
              <w:rPr>
                <w:rStyle w:val="Kpr"/>
                <w:rFonts w:ascii="Times New Roman" w:hAnsi="Times New Roman" w:cs="Times New Roman"/>
                <w:color w:val="auto"/>
                <w:u w:val="none"/>
                <w:shd w:val="clear" w:color="auto" w:fill="FFFFFF"/>
              </w:rPr>
              <w:t xml:space="preserve"> Faaliyet Raporu</w:t>
            </w:r>
          </w:p>
          <w:p w:rsidR="00712592" w:rsidRPr="00D56B1A" w:rsidRDefault="00D96FEF" w:rsidP="00D96FEF">
            <w:pPr>
              <w:pStyle w:val="AralkYok"/>
              <w:numPr>
                <w:ilvl w:val="0"/>
                <w:numId w:val="4"/>
              </w:numPr>
              <w:jc w:val="both"/>
              <w:rPr>
                <w:rStyle w:val="Kpr"/>
                <w:rFonts w:ascii="Times New Roman" w:hAnsi="Times New Roman" w:cs="Times New Roman"/>
                <w:color w:val="auto"/>
                <w:u w:val="none"/>
                <w:shd w:val="clear" w:color="auto" w:fill="FFFFFF"/>
              </w:rPr>
            </w:pPr>
            <w:r>
              <w:rPr>
                <w:rStyle w:val="Kpr"/>
                <w:rFonts w:ascii="Times New Roman" w:hAnsi="Times New Roman" w:cs="Times New Roman"/>
                <w:color w:val="auto"/>
                <w:u w:val="none"/>
                <w:shd w:val="clear" w:color="auto" w:fill="FFFFFF"/>
              </w:rPr>
              <w:t>Üniversite</w:t>
            </w:r>
            <w:r w:rsidR="00712592" w:rsidRPr="00D56B1A">
              <w:rPr>
                <w:rStyle w:val="Kpr"/>
                <w:rFonts w:ascii="Times New Roman" w:hAnsi="Times New Roman" w:cs="Times New Roman"/>
                <w:color w:val="auto"/>
                <w:u w:val="none"/>
                <w:shd w:val="clear" w:color="auto" w:fill="FFFFFF"/>
              </w:rPr>
              <w:t xml:space="preserve"> Stratejik Planı</w:t>
            </w:r>
          </w:p>
          <w:p w:rsidR="004514BF" w:rsidRPr="007412B3" w:rsidRDefault="004514BF" w:rsidP="007412B3">
            <w:pPr>
              <w:pStyle w:val="AralkYok"/>
              <w:ind w:left="720"/>
              <w:jc w:val="both"/>
              <w:rPr>
                <w:rFonts w:ascii="Times New Roman" w:hAnsi="Times New Roman" w:cs="Times New Roman"/>
              </w:rPr>
            </w:pPr>
          </w:p>
        </w:tc>
      </w:tr>
    </w:tbl>
    <w:p w:rsidR="00FC76EA" w:rsidRPr="00D56B1A" w:rsidRDefault="00FC76EA" w:rsidP="004023B0">
      <w:pPr>
        <w:pStyle w:val="AralkYok"/>
        <w:rPr>
          <w:rFonts w:ascii="Times New Roman" w:hAnsi="Times New Roman" w:cs="Times New Roman"/>
        </w:rPr>
      </w:pPr>
    </w:p>
    <w:tbl>
      <w:tblPr>
        <w:tblStyle w:val="TabloKlavuzuAk"/>
        <w:tblW w:w="10773" w:type="dxa"/>
        <w:tblInd w:w="-572" w:type="dxa"/>
        <w:tblLook w:val="04A0" w:firstRow="1" w:lastRow="0" w:firstColumn="1" w:lastColumn="0" w:noHBand="0" w:noVBand="1"/>
      </w:tblPr>
      <w:tblGrid>
        <w:gridCol w:w="10773"/>
      </w:tblGrid>
      <w:tr w:rsidR="00E36D17" w:rsidRPr="00D56B1A" w:rsidTr="00D65D04">
        <w:tc>
          <w:tcPr>
            <w:tcW w:w="10773" w:type="dxa"/>
            <w:shd w:val="clear" w:color="auto" w:fill="B4C6E7" w:themeFill="accent5" w:themeFillTint="66"/>
            <w:vAlign w:val="center"/>
          </w:tcPr>
          <w:p w:rsidR="00E36D17" w:rsidRPr="00D56B1A" w:rsidRDefault="00E36D17" w:rsidP="00A805C9">
            <w:pPr>
              <w:pStyle w:val="AralkYok"/>
              <w:rPr>
                <w:rFonts w:ascii="Times New Roman" w:hAnsi="Times New Roman" w:cs="Times New Roman"/>
                <w:b/>
                <w:color w:val="002060"/>
              </w:rPr>
            </w:pPr>
            <w:r w:rsidRPr="00D56B1A">
              <w:rPr>
                <w:rFonts w:ascii="Times New Roman" w:hAnsi="Times New Roman" w:cs="Times New Roman"/>
                <w:b/>
                <w:color w:val="002060"/>
              </w:rPr>
              <w:t>Kayıt Ortamı</w:t>
            </w:r>
          </w:p>
        </w:tc>
      </w:tr>
      <w:tr w:rsidR="00E36D17" w:rsidRPr="00D56B1A" w:rsidTr="00D65D04">
        <w:tc>
          <w:tcPr>
            <w:tcW w:w="10773" w:type="dxa"/>
            <w:shd w:val="clear" w:color="auto" w:fill="FFFFFF" w:themeFill="background1"/>
            <w:vAlign w:val="center"/>
          </w:tcPr>
          <w:p w:rsidR="00657342" w:rsidRDefault="00657342" w:rsidP="00CB3166">
            <w:pPr>
              <w:pStyle w:val="AralkYok"/>
              <w:ind w:left="720"/>
              <w:jc w:val="both"/>
              <w:rPr>
                <w:rStyle w:val="Kpr"/>
                <w:rFonts w:ascii="Times New Roman" w:hAnsi="Times New Roman" w:cs="Times New Roman"/>
                <w:color w:val="auto"/>
                <w:u w:val="none"/>
                <w:shd w:val="clear" w:color="auto" w:fill="FFFFFF"/>
              </w:rPr>
            </w:pPr>
            <w:bookmarkStart w:id="0" w:name="_GoBack"/>
            <w:bookmarkEnd w:id="0"/>
          </w:p>
          <w:p w:rsidR="00657342" w:rsidRDefault="00657342" w:rsidP="00657342">
            <w:pPr>
              <w:pStyle w:val="AralkYok"/>
              <w:numPr>
                <w:ilvl w:val="0"/>
                <w:numId w:val="4"/>
              </w:numPr>
              <w:jc w:val="both"/>
              <w:rPr>
                <w:rStyle w:val="Kpr"/>
                <w:rFonts w:ascii="Times New Roman" w:hAnsi="Times New Roman" w:cs="Times New Roman"/>
                <w:color w:val="auto"/>
                <w:u w:val="none"/>
                <w:shd w:val="clear" w:color="auto" w:fill="FFFFFF"/>
              </w:rPr>
            </w:pPr>
            <w:r w:rsidRPr="00657342">
              <w:rPr>
                <w:rStyle w:val="Kpr"/>
                <w:rFonts w:ascii="Times New Roman" w:hAnsi="Times New Roman" w:cs="Times New Roman"/>
                <w:color w:val="auto"/>
                <w:u w:val="none"/>
                <w:shd w:val="clear" w:color="auto" w:fill="FFFFFF"/>
              </w:rPr>
              <w:t>Televizyon</w:t>
            </w:r>
            <w:r>
              <w:rPr>
                <w:rStyle w:val="Kpr"/>
                <w:rFonts w:ascii="Times New Roman" w:hAnsi="Times New Roman" w:cs="Times New Roman"/>
                <w:color w:val="auto"/>
                <w:u w:val="none"/>
                <w:shd w:val="clear" w:color="auto" w:fill="FFFFFF"/>
              </w:rPr>
              <w:t>, Ses</w:t>
            </w:r>
            <w:r w:rsidRPr="00657342">
              <w:rPr>
                <w:rStyle w:val="Kpr"/>
                <w:rFonts w:ascii="Times New Roman" w:hAnsi="Times New Roman" w:cs="Times New Roman"/>
                <w:color w:val="auto"/>
                <w:u w:val="none"/>
                <w:shd w:val="clear" w:color="auto" w:fill="FFFFFF"/>
              </w:rPr>
              <w:t xml:space="preserve"> Stüdyoları</w:t>
            </w:r>
          </w:p>
          <w:p w:rsidR="00657342" w:rsidRDefault="00657342" w:rsidP="00657342">
            <w:pPr>
              <w:pStyle w:val="AralkYok"/>
              <w:numPr>
                <w:ilvl w:val="0"/>
                <w:numId w:val="4"/>
              </w:numPr>
              <w:jc w:val="both"/>
              <w:rPr>
                <w:rStyle w:val="Kpr"/>
                <w:rFonts w:ascii="Times New Roman" w:hAnsi="Times New Roman" w:cs="Times New Roman"/>
                <w:color w:val="auto"/>
                <w:u w:val="none"/>
                <w:shd w:val="clear" w:color="auto" w:fill="FFFFFF"/>
              </w:rPr>
            </w:pPr>
            <w:r>
              <w:rPr>
                <w:rStyle w:val="Kpr"/>
                <w:rFonts w:ascii="Times New Roman" w:hAnsi="Times New Roman" w:cs="Times New Roman"/>
                <w:color w:val="auto"/>
                <w:u w:val="none"/>
                <w:shd w:val="clear" w:color="auto" w:fill="FFFFFF"/>
              </w:rPr>
              <w:t>Sosyal Medya ve Birim Web siteleri</w:t>
            </w:r>
          </w:p>
          <w:p w:rsidR="007412B3" w:rsidRDefault="007412B3" w:rsidP="00657342">
            <w:pPr>
              <w:pStyle w:val="AralkYok"/>
              <w:numPr>
                <w:ilvl w:val="0"/>
                <w:numId w:val="4"/>
              </w:numPr>
              <w:jc w:val="both"/>
              <w:rPr>
                <w:rStyle w:val="Kpr"/>
                <w:rFonts w:ascii="Times New Roman" w:hAnsi="Times New Roman" w:cs="Times New Roman"/>
                <w:color w:val="auto"/>
                <w:u w:val="none"/>
                <w:shd w:val="clear" w:color="auto" w:fill="FFFFFF"/>
              </w:rPr>
            </w:pPr>
            <w:r>
              <w:rPr>
                <w:rStyle w:val="Kpr"/>
                <w:rFonts w:ascii="Times New Roman" w:hAnsi="Times New Roman" w:cs="Times New Roman"/>
                <w:color w:val="auto"/>
                <w:u w:val="none"/>
                <w:shd w:val="clear" w:color="auto" w:fill="FFFFFF"/>
              </w:rPr>
              <w:t>Youtu</w:t>
            </w:r>
            <w:r w:rsidR="00657342">
              <w:rPr>
                <w:rStyle w:val="Kpr"/>
                <w:rFonts w:ascii="Times New Roman" w:hAnsi="Times New Roman" w:cs="Times New Roman"/>
                <w:color w:val="auto"/>
                <w:u w:val="none"/>
                <w:shd w:val="clear" w:color="auto" w:fill="FFFFFF"/>
              </w:rPr>
              <w:t>b</w:t>
            </w:r>
            <w:r>
              <w:rPr>
                <w:rStyle w:val="Kpr"/>
                <w:rFonts w:ascii="Times New Roman" w:hAnsi="Times New Roman" w:cs="Times New Roman"/>
                <w:color w:val="auto"/>
                <w:u w:val="none"/>
                <w:shd w:val="clear" w:color="auto" w:fill="FFFFFF"/>
              </w:rPr>
              <w:t>e</w:t>
            </w:r>
          </w:p>
          <w:p w:rsidR="007412B3" w:rsidRDefault="007412B3" w:rsidP="00BE422C">
            <w:pPr>
              <w:pStyle w:val="AralkYok"/>
              <w:numPr>
                <w:ilvl w:val="0"/>
                <w:numId w:val="4"/>
              </w:numPr>
              <w:jc w:val="both"/>
              <w:rPr>
                <w:rStyle w:val="Kpr"/>
                <w:rFonts w:ascii="Times New Roman" w:hAnsi="Times New Roman" w:cs="Times New Roman"/>
                <w:color w:val="auto"/>
                <w:u w:val="none"/>
                <w:shd w:val="clear" w:color="auto" w:fill="FFFFFF"/>
              </w:rPr>
            </w:pPr>
            <w:r>
              <w:rPr>
                <w:rStyle w:val="Kpr"/>
                <w:rFonts w:ascii="Times New Roman" w:hAnsi="Times New Roman" w:cs="Times New Roman"/>
                <w:color w:val="auto"/>
                <w:u w:val="none"/>
                <w:shd w:val="clear" w:color="auto" w:fill="FFFFFF"/>
              </w:rPr>
              <w:t>Birim havuz arşivleri</w:t>
            </w:r>
          </w:p>
          <w:p w:rsidR="00B430AF" w:rsidRPr="00D56B1A" w:rsidRDefault="00FB3C4D" w:rsidP="00BE422C">
            <w:pPr>
              <w:pStyle w:val="AralkYok"/>
              <w:numPr>
                <w:ilvl w:val="0"/>
                <w:numId w:val="4"/>
              </w:numPr>
              <w:jc w:val="both"/>
              <w:rPr>
                <w:rStyle w:val="Kpr"/>
                <w:rFonts w:ascii="Times New Roman" w:hAnsi="Times New Roman" w:cs="Times New Roman"/>
                <w:color w:val="auto"/>
                <w:u w:val="none"/>
                <w:shd w:val="clear" w:color="auto" w:fill="FFFFFF"/>
              </w:rPr>
            </w:pPr>
            <w:r w:rsidRPr="00D56B1A">
              <w:rPr>
                <w:rStyle w:val="Kpr"/>
                <w:rFonts w:ascii="Times New Roman" w:hAnsi="Times New Roman" w:cs="Times New Roman"/>
                <w:color w:val="auto"/>
                <w:u w:val="none"/>
                <w:shd w:val="clear" w:color="auto" w:fill="FFFFFF"/>
              </w:rPr>
              <w:t>EBYS</w:t>
            </w:r>
          </w:p>
          <w:p w:rsidR="00B430AF" w:rsidRPr="00D56B1A" w:rsidRDefault="000F710F" w:rsidP="00BE422C">
            <w:pPr>
              <w:pStyle w:val="AralkYok"/>
              <w:numPr>
                <w:ilvl w:val="0"/>
                <w:numId w:val="4"/>
              </w:numPr>
              <w:jc w:val="both"/>
              <w:rPr>
                <w:rStyle w:val="Kpr"/>
                <w:rFonts w:ascii="Times New Roman" w:hAnsi="Times New Roman" w:cs="Times New Roman"/>
                <w:color w:val="auto"/>
                <w:u w:val="none"/>
                <w:shd w:val="clear" w:color="auto" w:fill="FFFFFF"/>
              </w:rPr>
            </w:pPr>
            <w:r w:rsidRPr="00D56B1A">
              <w:rPr>
                <w:rStyle w:val="Kpr"/>
                <w:rFonts w:ascii="Times New Roman" w:hAnsi="Times New Roman" w:cs="Times New Roman"/>
                <w:color w:val="auto"/>
                <w:u w:val="none"/>
                <w:shd w:val="clear" w:color="auto" w:fill="FFFFFF"/>
              </w:rPr>
              <w:t>PBYS</w:t>
            </w:r>
          </w:p>
          <w:p w:rsidR="00E36D17" w:rsidRPr="00D56B1A" w:rsidRDefault="007412B3" w:rsidP="007412B3">
            <w:pPr>
              <w:pStyle w:val="AralkYok"/>
              <w:numPr>
                <w:ilvl w:val="0"/>
                <w:numId w:val="4"/>
              </w:numPr>
              <w:jc w:val="both"/>
              <w:rPr>
                <w:rFonts w:ascii="Times New Roman" w:hAnsi="Times New Roman" w:cs="Times New Roman"/>
              </w:rPr>
            </w:pPr>
            <w:r>
              <w:rPr>
                <w:rStyle w:val="Kpr"/>
                <w:rFonts w:ascii="Times New Roman" w:hAnsi="Times New Roman" w:cs="Times New Roman"/>
                <w:color w:val="auto"/>
                <w:u w:val="none"/>
                <w:shd w:val="clear" w:color="auto" w:fill="FFFFFF"/>
              </w:rPr>
              <w:t>Merkez sistem odası kayıtları</w:t>
            </w:r>
          </w:p>
        </w:tc>
      </w:tr>
    </w:tbl>
    <w:p w:rsidR="000974C8" w:rsidRPr="00D56B1A" w:rsidRDefault="000974C8" w:rsidP="004023B0">
      <w:pPr>
        <w:pStyle w:val="AralkYok"/>
        <w:rPr>
          <w:rFonts w:ascii="Times New Roman" w:hAnsi="Times New Roman" w:cs="Times New Roman"/>
        </w:rPr>
      </w:pPr>
    </w:p>
    <w:p w:rsidR="00C24792" w:rsidRPr="00D56B1A" w:rsidRDefault="00C24792" w:rsidP="004023B0">
      <w:pPr>
        <w:pStyle w:val="AralkYok"/>
        <w:rPr>
          <w:rFonts w:ascii="Times New Roman" w:hAnsi="Times New Roman" w:cs="Times New Roman"/>
        </w:rPr>
      </w:pPr>
    </w:p>
    <w:p w:rsidR="000974C8" w:rsidRPr="00D56B1A" w:rsidRDefault="000974C8" w:rsidP="004023B0">
      <w:pPr>
        <w:pStyle w:val="AralkYok"/>
        <w:rPr>
          <w:rFonts w:ascii="Times New Roman" w:hAnsi="Times New Roman" w:cs="Times New Roman"/>
        </w:rPr>
      </w:pPr>
    </w:p>
    <w:p w:rsidR="000974C8" w:rsidRPr="00D56B1A" w:rsidRDefault="000974C8" w:rsidP="004023B0">
      <w:pPr>
        <w:pStyle w:val="AralkYok"/>
        <w:rPr>
          <w:rFonts w:ascii="Times New Roman" w:hAnsi="Times New Roman" w:cs="Times New Roman"/>
        </w:rPr>
      </w:pPr>
    </w:p>
    <w:p w:rsidR="00C24792" w:rsidRPr="00D56B1A" w:rsidRDefault="00C24792" w:rsidP="00C24792">
      <w:pPr>
        <w:pStyle w:val="AralkYok"/>
        <w:rPr>
          <w:rFonts w:ascii="Times New Roman" w:hAnsi="Times New Roman" w:cs="Times New Roman"/>
          <w:b/>
          <w:bCs/>
          <w:color w:val="002060"/>
        </w:rPr>
      </w:pPr>
      <w:r w:rsidRPr="00D56B1A">
        <w:rPr>
          <w:rFonts w:ascii="Times New Roman" w:hAnsi="Times New Roman" w:cs="Times New Roman"/>
          <w:b/>
          <w:bCs/>
          <w:color w:val="002060"/>
        </w:rPr>
        <w:t>REVİZYON BİLGİLERİ</w:t>
      </w:r>
    </w:p>
    <w:p w:rsidR="00C24792" w:rsidRPr="00D56B1A" w:rsidRDefault="00C24792" w:rsidP="00C24792">
      <w:pPr>
        <w:pStyle w:val="AralkYok"/>
        <w:rPr>
          <w:rFonts w:ascii="Times New Roman" w:hAnsi="Times New Roman" w:cs="Times New Roman"/>
        </w:rPr>
      </w:pPr>
    </w:p>
    <w:tbl>
      <w:tblPr>
        <w:tblStyle w:val="DzTablo1"/>
        <w:tblW w:w="10201" w:type="dxa"/>
        <w:tblLook w:val="04A0" w:firstRow="1" w:lastRow="0" w:firstColumn="1" w:lastColumn="0" w:noHBand="0" w:noVBand="1"/>
      </w:tblPr>
      <w:tblGrid>
        <w:gridCol w:w="1145"/>
        <w:gridCol w:w="1321"/>
        <w:gridCol w:w="7735"/>
      </w:tblGrid>
      <w:tr w:rsidR="00C24792" w:rsidRPr="00D56B1A" w:rsidTr="00797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C24792" w:rsidRPr="00D56B1A" w:rsidRDefault="00C24792" w:rsidP="0079761D">
            <w:pPr>
              <w:pStyle w:val="AralkYok"/>
              <w:jc w:val="center"/>
              <w:rPr>
                <w:rFonts w:ascii="Times New Roman" w:hAnsi="Times New Roman" w:cs="Times New Roman"/>
                <w:color w:val="002060"/>
              </w:rPr>
            </w:pPr>
            <w:r w:rsidRPr="00D56B1A">
              <w:rPr>
                <w:rFonts w:ascii="Times New Roman" w:hAnsi="Times New Roman" w:cs="Times New Roman"/>
                <w:color w:val="002060"/>
              </w:rPr>
              <w:t>Revizyon</w:t>
            </w:r>
          </w:p>
          <w:p w:rsidR="00C24792" w:rsidRPr="00D56B1A" w:rsidRDefault="00C24792" w:rsidP="0079761D">
            <w:pPr>
              <w:pStyle w:val="AralkYok"/>
              <w:jc w:val="center"/>
              <w:rPr>
                <w:rFonts w:ascii="Times New Roman" w:hAnsi="Times New Roman" w:cs="Times New Roman"/>
                <w:color w:val="002060"/>
              </w:rPr>
            </w:pPr>
            <w:r w:rsidRPr="00D56B1A">
              <w:rPr>
                <w:rFonts w:ascii="Times New Roman" w:hAnsi="Times New Roman" w:cs="Times New Roman"/>
                <w:color w:val="002060"/>
              </w:rPr>
              <w:t>No</w:t>
            </w:r>
          </w:p>
        </w:tc>
        <w:tc>
          <w:tcPr>
            <w:tcW w:w="1321" w:type="dxa"/>
            <w:shd w:val="clear" w:color="auto" w:fill="F2F2F2" w:themeFill="background1" w:themeFillShade="F2"/>
            <w:vAlign w:val="center"/>
          </w:tcPr>
          <w:p w:rsidR="00C24792" w:rsidRPr="00D56B1A" w:rsidRDefault="00C24792" w:rsidP="0079761D">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D56B1A">
              <w:rPr>
                <w:rFonts w:ascii="Times New Roman" w:hAnsi="Times New Roman" w:cs="Times New Roman"/>
                <w:color w:val="002060"/>
              </w:rPr>
              <w:t>Revizyon</w:t>
            </w:r>
          </w:p>
          <w:p w:rsidR="00C24792" w:rsidRPr="00D56B1A" w:rsidRDefault="00C24792" w:rsidP="0079761D">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D56B1A">
              <w:rPr>
                <w:rFonts w:ascii="Times New Roman" w:hAnsi="Times New Roman" w:cs="Times New Roman"/>
                <w:color w:val="002060"/>
              </w:rPr>
              <w:t>Tarihi</w:t>
            </w:r>
          </w:p>
        </w:tc>
        <w:tc>
          <w:tcPr>
            <w:tcW w:w="7735" w:type="dxa"/>
            <w:shd w:val="clear" w:color="auto" w:fill="F2F2F2" w:themeFill="background1" w:themeFillShade="F2"/>
            <w:vAlign w:val="center"/>
          </w:tcPr>
          <w:p w:rsidR="00C24792" w:rsidRPr="00D56B1A" w:rsidRDefault="00C24792" w:rsidP="0079761D">
            <w:pPr>
              <w:pStyle w:val="AralkYok"/>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D56B1A">
              <w:rPr>
                <w:rFonts w:ascii="Times New Roman" w:hAnsi="Times New Roman" w:cs="Times New Roman"/>
                <w:color w:val="002060"/>
              </w:rPr>
              <w:t>Revizyon Açıklaması</w:t>
            </w:r>
          </w:p>
        </w:tc>
      </w:tr>
      <w:tr w:rsidR="00C24792" w:rsidRPr="00D56B1A" w:rsidTr="00797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C24792" w:rsidRPr="00D56B1A" w:rsidRDefault="00C24792" w:rsidP="0079761D">
            <w:pPr>
              <w:pStyle w:val="AralkYok"/>
              <w:jc w:val="center"/>
              <w:rPr>
                <w:rFonts w:ascii="Times New Roman" w:hAnsi="Times New Roman" w:cs="Times New Roman"/>
                <w:b w:val="0"/>
              </w:rPr>
            </w:pPr>
            <w:r w:rsidRPr="00D56B1A">
              <w:rPr>
                <w:rFonts w:ascii="Times New Roman" w:hAnsi="Times New Roman" w:cs="Times New Roman"/>
                <w:b w:val="0"/>
              </w:rPr>
              <w:t>0</w:t>
            </w:r>
          </w:p>
        </w:tc>
        <w:tc>
          <w:tcPr>
            <w:tcW w:w="1321" w:type="dxa"/>
            <w:shd w:val="clear" w:color="auto" w:fill="auto"/>
            <w:vAlign w:val="center"/>
          </w:tcPr>
          <w:p w:rsidR="00C24792" w:rsidRPr="00D56B1A" w:rsidRDefault="00C24792" w:rsidP="0079761D">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6B1A">
              <w:rPr>
                <w:rFonts w:ascii="Times New Roman" w:hAnsi="Times New Roman" w:cs="Times New Roman"/>
              </w:rPr>
              <w:t>-</w:t>
            </w:r>
          </w:p>
        </w:tc>
        <w:tc>
          <w:tcPr>
            <w:tcW w:w="7735" w:type="dxa"/>
            <w:shd w:val="clear" w:color="auto" w:fill="auto"/>
            <w:vAlign w:val="center"/>
          </w:tcPr>
          <w:p w:rsidR="00C24792" w:rsidRPr="00D56B1A" w:rsidRDefault="00C24792" w:rsidP="0079761D">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6B1A">
              <w:rPr>
                <w:rFonts w:ascii="Times New Roman" w:hAnsi="Times New Roman" w:cs="Times New Roman"/>
              </w:rPr>
              <w:t>İlk yayın.</w:t>
            </w:r>
          </w:p>
        </w:tc>
      </w:tr>
    </w:tbl>
    <w:p w:rsidR="00C24792" w:rsidRPr="00D56B1A" w:rsidRDefault="00C24792" w:rsidP="00C24792">
      <w:pPr>
        <w:pStyle w:val="AralkYok"/>
        <w:rPr>
          <w:rFonts w:ascii="Times New Roman" w:hAnsi="Times New Roman" w:cs="Times New Roman"/>
        </w:rPr>
      </w:pPr>
    </w:p>
    <w:p w:rsidR="007B3A23" w:rsidRPr="00D56B1A" w:rsidRDefault="007B3A23" w:rsidP="004023B0">
      <w:pPr>
        <w:pStyle w:val="AralkYok"/>
        <w:rPr>
          <w:rFonts w:ascii="Times New Roman" w:hAnsi="Times New Roman" w:cs="Times New Roman"/>
        </w:rPr>
      </w:pPr>
    </w:p>
    <w:sectPr w:rsidR="007B3A23" w:rsidRPr="00D56B1A" w:rsidSect="00287107">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5F" w:rsidRDefault="0044235F" w:rsidP="00534F7F">
      <w:pPr>
        <w:spacing w:after="0" w:line="240" w:lineRule="auto"/>
      </w:pPr>
      <w:r>
        <w:separator/>
      </w:r>
    </w:p>
  </w:endnote>
  <w:endnote w:type="continuationSeparator" w:id="0">
    <w:p w:rsidR="0044235F" w:rsidRDefault="0044235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595" w:rsidRPr="00E84C62" w:rsidRDefault="00AF3595" w:rsidP="00E84C62">
    <w:pPr>
      <w:pStyle w:val="AltBilgi"/>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0" w:type="auto"/>
      <w:tblInd w:w="0" w:type="dxa"/>
      <w:tblLook w:val="04A0" w:firstRow="1" w:lastRow="0" w:firstColumn="1" w:lastColumn="0" w:noHBand="0" w:noVBand="1"/>
    </w:tblPr>
    <w:tblGrid>
      <w:gridCol w:w="3398"/>
      <w:gridCol w:w="3398"/>
      <w:gridCol w:w="3399"/>
    </w:tblGrid>
    <w:tr w:rsidR="00AF3595" w:rsidRPr="00B430AF" w:rsidTr="00D519EA">
      <w:tc>
        <w:tcPr>
          <w:tcW w:w="3398" w:type="dxa"/>
        </w:tcPr>
        <w:p w:rsidR="00AF3595" w:rsidRPr="00445AF1" w:rsidRDefault="00AF3595" w:rsidP="00EC645C">
          <w:pPr>
            <w:pStyle w:val="AltBilgi"/>
            <w:tabs>
              <w:tab w:val="clear" w:pos="4536"/>
              <w:tab w:val="clear" w:pos="9072"/>
              <w:tab w:val="center" w:pos="2051"/>
            </w:tabs>
            <w:ind w:right="360"/>
            <w:jc w:val="center"/>
            <w:rPr>
              <w:rFonts w:ascii="Times New Roman" w:hAnsi="Times New Roman" w:cs="Times New Roman"/>
              <w:b/>
              <w:sz w:val="18"/>
              <w:szCs w:val="20"/>
            </w:rPr>
          </w:pPr>
          <w:r w:rsidRPr="00445AF1">
            <w:rPr>
              <w:rFonts w:ascii="Times New Roman" w:hAnsi="Times New Roman" w:cs="Times New Roman"/>
              <w:b/>
              <w:sz w:val="18"/>
              <w:szCs w:val="20"/>
            </w:rPr>
            <w:t xml:space="preserve">       HAZIRLAYAN</w:t>
          </w:r>
        </w:p>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Ferhat DİKİCİ</w:t>
          </w:r>
        </w:p>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Bilgisayar İşletmeni</w:t>
          </w:r>
        </w:p>
        <w:p w:rsidR="00AF3595" w:rsidRPr="00445AF1" w:rsidRDefault="00AF3595" w:rsidP="00EC645C">
          <w:pPr>
            <w:pStyle w:val="AltBilgi"/>
            <w:jc w:val="center"/>
            <w:rPr>
              <w:rFonts w:ascii="Times New Roman" w:hAnsi="Times New Roman" w:cs="Times New Roman"/>
              <w:b/>
              <w:sz w:val="18"/>
              <w:szCs w:val="20"/>
            </w:rPr>
          </w:pPr>
        </w:p>
      </w:tc>
      <w:tc>
        <w:tcPr>
          <w:tcW w:w="3398" w:type="dxa"/>
        </w:tcPr>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KONTROL EDEN</w:t>
          </w:r>
        </w:p>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Öğr.Gör.Dr.Yiğit AÇIK</w:t>
          </w:r>
        </w:p>
        <w:p w:rsidR="00AF3595" w:rsidRPr="00445AF1" w:rsidRDefault="00AF3595" w:rsidP="00EC645C">
          <w:pPr>
            <w:pStyle w:val="AltBilgi"/>
            <w:jc w:val="center"/>
            <w:rPr>
              <w:rFonts w:ascii="Times New Roman" w:hAnsi="Times New Roman" w:cs="Times New Roman"/>
              <w:sz w:val="18"/>
              <w:szCs w:val="20"/>
            </w:rPr>
          </w:pPr>
          <w:r w:rsidRPr="00445AF1">
            <w:rPr>
              <w:rFonts w:ascii="Times New Roman" w:hAnsi="Times New Roman" w:cs="Times New Roman"/>
              <w:b/>
              <w:sz w:val="18"/>
              <w:szCs w:val="20"/>
            </w:rPr>
            <w:t>Müdür Yardımcısı</w:t>
          </w:r>
        </w:p>
      </w:tc>
      <w:tc>
        <w:tcPr>
          <w:tcW w:w="3399" w:type="dxa"/>
        </w:tcPr>
        <w:p w:rsidR="00AF3595" w:rsidRPr="00445AF1" w:rsidRDefault="00AF3595" w:rsidP="00EC645C">
          <w:pPr>
            <w:pStyle w:val="AltBilgi"/>
            <w:rPr>
              <w:rFonts w:ascii="Times New Roman" w:hAnsi="Times New Roman" w:cs="Times New Roman"/>
              <w:b/>
              <w:sz w:val="18"/>
              <w:szCs w:val="20"/>
            </w:rPr>
          </w:pPr>
          <w:r w:rsidRPr="00445AF1">
            <w:rPr>
              <w:rFonts w:ascii="Times New Roman" w:hAnsi="Times New Roman" w:cs="Times New Roman"/>
              <w:b/>
              <w:sz w:val="18"/>
              <w:szCs w:val="20"/>
            </w:rPr>
            <w:t xml:space="preserve">                    ONAYLAYAN</w:t>
          </w:r>
        </w:p>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Prof.Dr.Bilgehan GÜLTEKİN</w:t>
          </w:r>
        </w:p>
        <w:p w:rsidR="00AF3595" w:rsidRPr="00445AF1" w:rsidRDefault="00AF3595" w:rsidP="00EC645C">
          <w:pPr>
            <w:pStyle w:val="AltBilgi"/>
            <w:jc w:val="center"/>
            <w:rPr>
              <w:rFonts w:ascii="Times New Roman" w:hAnsi="Times New Roman" w:cs="Times New Roman"/>
              <w:b/>
              <w:sz w:val="18"/>
              <w:szCs w:val="20"/>
            </w:rPr>
          </w:pPr>
          <w:r w:rsidRPr="00445AF1">
            <w:rPr>
              <w:rFonts w:ascii="Times New Roman" w:hAnsi="Times New Roman" w:cs="Times New Roman"/>
              <w:b/>
              <w:sz w:val="18"/>
              <w:szCs w:val="20"/>
            </w:rPr>
            <w:t>Müdür V.</w:t>
          </w:r>
        </w:p>
      </w:tc>
    </w:tr>
  </w:tbl>
  <w:p w:rsidR="00AF3595" w:rsidRDefault="00AF3595" w:rsidP="00A354CE">
    <w:pPr>
      <w:pStyle w:val="AralkYok"/>
      <w:rPr>
        <w:sz w:val="6"/>
        <w:szCs w:val="6"/>
      </w:rPr>
    </w:pPr>
  </w:p>
  <w:tbl>
    <w:tblPr>
      <w:tblStyle w:val="TabloKlavuz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3253"/>
      <w:gridCol w:w="1275"/>
    </w:tblGrid>
    <w:tr w:rsidR="00AF3595" w:rsidRPr="0081560B" w:rsidTr="00B21465">
      <w:trPr>
        <w:trHeight w:val="559"/>
      </w:trPr>
      <w:tc>
        <w:tcPr>
          <w:tcW w:w="666" w:type="dxa"/>
        </w:tcPr>
        <w:p w:rsidR="00AF3595" w:rsidRPr="00C4163E" w:rsidRDefault="00AF3595"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AF3595" w:rsidRDefault="00AF3595" w:rsidP="00534F7F">
          <w:pPr>
            <w:pStyle w:val="AltBilgi"/>
            <w:rPr>
              <w:rFonts w:ascii="Cambria" w:hAnsi="Cambria"/>
              <w:sz w:val="16"/>
              <w:szCs w:val="16"/>
            </w:rPr>
          </w:pPr>
          <w:r>
            <w:rPr>
              <w:rFonts w:ascii="Cambria" w:hAnsi="Cambria"/>
              <w:sz w:val="16"/>
              <w:szCs w:val="16"/>
            </w:rPr>
            <w:t>:</w:t>
          </w:r>
        </w:p>
      </w:tc>
      <w:tc>
        <w:tcPr>
          <w:tcW w:w="2773" w:type="dxa"/>
        </w:tcPr>
        <w:p w:rsidR="00AF3595" w:rsidRPr="00EC645C" w:rsidRDefault="007F79A8" w:rsidP="000974C8">
          <w:pPr>
            <w:pStyle w:val="AltBilgi"/>
            <w:rPr>
              <w:rFonts w:ascii="Times New Roman" w:hAnsi="Times New Roman" w:cs="Times New Roman"/>
              <w:sz w:val="16"/>
              <w:szCs w:val="16"/>
            </w:rPr>
          </w:pPr>
          <w:r>
            <w:rPr>
              <w:rFonts w:ascii="Times New Roman" w:hAnsi="Times New Roman" w:cs="Times New Roman"/>
              <w:sz w:val="16"/>
              <w:szCs w:val="16"/>
            </w:rPr>
            <w:t xml:space="preserve">EGEMM </w:t>
          </w:r>
          <w:r w:rsidR="00AF3595" w:rsidRPr="00EC645C">
            <w:rPr>
              <w:rFonts w:ascii="Times New Roman" w:hAnsi="Times New Roman" w:cs="Times New Roman"/>
              <w:sz w:val="16"/>
              <w:szCs w:val="16"/>
            </w:rPr>
            <w:t>Ege Üniversitesi İletişim Fakültesi Yeni Derslik Binası 3. Kat 35100 Bornova İZMİR</w:t>
          </w:r>
        </w:p>
      </w:tc>
      <w:tc>
        <w:tcPr>
          <w:tcW w:w="283" w:type="dxa"/>
        </w:tcPr>
        <w:p w:rsidR="00AF3595" w:rsidRPr="0081560B" w:rsidRDefault="00AF3595" w:rsidP="00534F7F">
          <w:pPr>
            <w:pStyle w:val="AltBilgi"/>
            <w:rPr>
              <w:rFonts w:ascii="Cambria" w:hAnsi="Cambria"/>
              <w:sz w:val="16"/>
              <w:szCs w:val="16"/>
            </w:rPr>
          </w:pPr>
        </w:p>
      </w:tc>
      <w:tc>
        <w:tcPr>
          <w:tcW w:w="1414" w:type="dxa"/>
        </w:tcPr>
        <w:p w:rsidR="00AF3595" w:rsidRPr="00171789" w:rsidRDefault="00AF3595"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AF3595" w:rsidRPr="00171789" w:rsidRDefault="00AF3595"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AF3595" w:rsidRPr="0081560B" w:rsidRDefault="00AF3595"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AF3595" w:rsidRPr="0081560B" w:rsidRDefault="00AF3595" w:rsidP="00534F7F">
          <w:pPr>
            <w:pStyle w:val="AltBilgi"/>
            <w:rPr>
              <w:rFonts w:ascii="Cambria" w:hAnsi="Cambria"/>
              <w:sz w:val="16"/>
              <w:szCs w:val="16"/>
            </w:rPr>
          </w:pPr>
          <w:r w:rsidRPr="0081560B">
            <w:rPr>
              <w:rFonts w:ascii="Cambria" w:hAnsi="Cambria"/>
              <w:sz w:val="16"/>
              <w:szCs w:val="16"/>
            </w:rPr>
            <w:t>:</w:t>
          </w:r>
        </w:p>
        <w:p w:rsidR="00AF3595" w:rsidRPr="0081560B" w:rsidRDefault="00AF3595" w:rsidP="00534F7F">
          <w:pPr>
            <w:pStyle w:val="AltBilgi"/>
            <w:rPr>
              <w:rFonts w:ascii="Cambria" w:hAnsi="Cambria"/>
              <w:sz w:val="16"/>
              <w:szCs w:val="16"/>
            </w:rPr>
          </w:pPr>
          <w:r w:rsidRPr="0081560B">
            <w:rPr>
              <w:rFonts w:ascii="Cambria" w:hAnsi="Cambria"/>
              <w:sz w:val="16"/>
              <w:szCs w:val="16"/>
            </w:rPr>
            <w:t>:</w:t>
          </w:r>
        </w:p>
        <w:p w:rsidR="00AF3595" w:rsidRPr="0081560B" w:rsidRDefault="00AF3595" w:rsidP="00534F7F">
          <w:pPr>
            <w:pStyle w:val="AltBilgi"/>
            <w:rPr>
              <w:rFonts w:ascii="Cambria" w:hAnsi="Cambria"/>
              <w:sz w:val="16"/>
              <w:szCs w:val="16"/>
            </w:rPr>
          </w:pPr>
          <w:r w:rsidRPr="0081560B">
            <w:rPr>
              <w:rFonts w:ascii="Cambria" w:hAnsi="Cambria"/>
              <w:sz w:val="16"/>
              <w:szCs w:val="16"/>
            </w:rPr>
            <w:t>:</w:t>
          </w:r>
        </w:p>
      </w:tc>
      <w:tc>
        <w:tcPr>
          <w:tcW w:w="3253" w:type="dxa"/>
        </w:tcPr>
        <w:p w:rsidR="00AF3595" w:rsidRPr="0081560B" w:rsidRDefault="00AF3595" w:rsidP="00534F7F">
          <w:pPr>
            <w:pStyle w:val="AltBilgi"/>
            <w:rPr>
              <w:rFonts w:ascii="Cambria" w:hAnsi="Cambria"/>
              <w:sz w:val="16"/>
              <w:szCs w:val="16"/>
            </w:rPr>
          </w:pPr>
          <w:r>
            <w:rPr>
              <w:rFonts w:ascii="Cambria" w:hAnsi="Cambria"/>
              <w:sz w:val="16"/>
              <w:szCs w:val="16"/>
            </w:rPr>
            <w:t>0 232 311 4852</w:t>
          </w:r>
        </w:p>
        <w:p w:rsidR="00AF3595" w:rsidRDefault="0044235F" w:rsidP="00534F7F">
          <w:pPr>
            <w:pStyle w:val="AltBilgi"/>
            <w:rPr>
              <w:rFonts w:ascii="Cambria" w:hAnsi="Cambria"/>
              <w:sz w:val="16"/>
              <w:szCs w:val="16"/>
            </w:rPr>
          </w:pPr>
          <w:hyperlink r:id="rId1" w:history="1">
            <w:r w:rsidR="00AF3595" w:rsidRPr="00DA10C2">
              <w:rPr>
                <w:rStyle w:val="Kpr"/>
                <w:rFonts w:ascii="Cambria" w:hAnsi="Cambria"/>
                <w:sz w:val="16"/>
                <w:szCs w:val="16"/>
              </w:rPr>
              <w:t>https://egem.ege.edu.tr/</w:t>
            </w:r>
          </w:hyperlink>
        </w:p>
        <w:p w:rsidR="00AF3595" w:rsidRPr="0081560B" w:rsidRDefault="00AF3595" w:rsidP="00534F7F">
          <w:pPr>
            <w:pStyle w:val="AltBilgi"/>
            <w:rPr>
              <w:rFonts w:ascii="Cambria" w:hAnsi="Cambria"/>
              <w:sz w:val="16"/>
              <w:szCs w:val="16"/>
            </w:rPr>
          </w:pPr>
          <w:r>
            <w:rPr>
              <w:rFonts w:ascii="Cambria" w:hAnsi="Cambria"/>
              <w:sz w:val="16"/>
              <w:szCs w:val="16"/>
            </w:rPr>
            <w:t>egem@mail.ege</w:t>
          </w:r>
          <w:r w:rsidRPr="0081560B">
            <w:rPr>
              <w:rFonts w:ascii="Cambria" w:hAnsi="Cambria"/>
              <w:sz w:val="16"/>
              <w:szCs w:val="16"/>
            </w:rPr>
            <w:t>.edu.tr</w:t>
          </w:r>
        </w:p>
      </w:tc>
      <w:tc>
        <w:tcPr>
          <w:tcW w:w="1275" w:type="dxa"/>
        </w:tcPr>
        <w:p w:rsidR="00AF3595" w:rsidRPr="0081560B" w:rsidRDefault="00AF3595"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CB3166">
            <w:rPr>
              <w:rFonts w:ascii="Cambria" w:hAnsi="Cambria"/>
              <w:b/>
              <w:bCs/>
              <w:noProof/>
              <w:color w:val="002060"/>
              <w:sz w:val="16"/>
              <w:szCs w:val="16"/>
            </w:rPr>
            <w:t>6</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CB3166">
            <w:rPr>
              <w:rFonts w:ascii="Cambria" w:hAnsi="Cambria"/>
              <w:b/>
              <w:bCs/>
              <w:noProof/>
              <w:color w:val="002060"/>
              <w:sz w:val="16"/>
              <w:szCs w:val="16"/>
            </w:rPr>
            <w:t>8</w:t>
          </w:r>
          <w:r w:rsidRPr="00171789">
            <w:rPr>
              <w:rFonts w:ascii="Cambria" w:hAnsi="Cambria"/>
              <w:b/>
              <w:bCs/>
              <w:color w:val="002060"/>
              <w:sz w:val="16"/>
              <w:szCs w:val="16"/>
            </w:rPr>
            <w:fldChar w:fldCharType="end"/>
          </w:r>
        </w:p>
      </w:tc>
    </w:tr>
  </w:tbl>
  <w:p w:rsidR="00AF3595" w:rsidRDefault="00AF3595"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F6" w:rsidRDefault="004E73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5F" w:rsidRDefault="0044235F" w:rsidP="00534F7F">
      <w:pPr>
        <w:spacing w:after="0" w:line="240" w:lineRule="auto"/>
      </w:pPr>
      <w:r>
        <w:separator/>
      </w:r>
    </w:p>
  </w:footnote>
  <w:footnote w:type="continuationSeparator" w:id="0">
    <w:p w:rsidR="0044235F" w:rsidRDefault="0044235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F6" w:rsidRDefault="004E73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245"/>
      <w:gridCol w:w="1276"/>
      <w:gridCol w:w="1417"/>
    </w:tblGrid>
    <w:tr w:rsidR="00AF3595" w:rsidTr="00D15308">
      <w:trPr>
        <w:trHeight w:val="271"/>
      </w:trPr>
      <w:tc>
        <w:tcPr>
          <w:tcW w:w="2835" w:type="dxa"/>
          <w:vMerge w:val="restart"/>
          <w:shd w:val="clear" w:color="auto" w:fill="auto"/>
          <w:vAlign w:val="bottom"/>
        </w:tcPr>
        <w:p w:rsidR="00AF3595" w:rsidRPr="00E4132F" w:rsidRDefault="00AF3595" w:rsidP="0079761D">
          <w:pPr>
            <w:shd w:val="clear" w:color="auto" w:fill="FFFFFF"/>
            <w:rPr>
              <w:b/>
              <w:color w:val="2E74B5" w:themeColor="accent1" w:themeShade="BF"/>
              <w:sz w:val="16"/>
              <w:szCs w:val="16"/>
            </w:rPr>
          </w:pPr>
          <w:r>
            <w:rPr>
              <w:b/>
              <w:noProof/>
              <w:color w:val="2E74B5" w:themeColor="accent1" w:themeShade="BF"/>
              <w:sz w:val="28"/>
              <w:szCs w:val="28"/>
              <w:lang w:eastAsia="tr-TR"/>
            </w:rPr>
            <w:drawing>
              <wp:anchor distT="0" distB="0" distL="114300" distR="114300" simplePos="0" relativeHeight="251663360" behindDoc="0" locked="0" layoutInCell="1" allowOverlap="1" wp14:anchorId="559FAEB8" wp14:editId="69FEBDCE">
                <wp:simplePos x="0" y="0"/>
                <wp:positionH relativeFrom="column">
                  <wp:posOffset>386715</wp:posOffset>
                </wp:positionH>
                <wp:positionV relativeFrom="paragraph">
                  <wp:posOffset>-723265</wp:posOffset>
                </wp:positionV>
                <wp:extent cx="819150" cy="819150"/>
                <wp:effectExtent l="0" t="0" r="0" b="0"/>
                <wp:wrapNone/>
                <wp:docPr id="20" name="Resim 20"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r w:rsidRPr="00E4132F">
            <w:rPr>
              <w:b/>
              <w:color w:val="2E74B5" w:themeColor="accent1" w:themeShade="BF"/>
              <w:sz w:val="16"/>
              <w:szCs w:val="16"/>
            </w:rPr>
            <w:t xml:space="preserve">       </w:t>
          </w:r>
          <w:r>
            <w:rPr>
              <w:b/>
              <w:color w:val="2E74B5" w:themeColor="accent1" w:themeShade="BF"/>
              <w:sz w:val="16"/>
              <w:szCs w:val="16"/>
            </w:rPr>
            <w:t xml:space="preserve">                                                                      </w:t>
          </w:r>
        </w:p>
        <w:p w:rsidR="00AF3595" w:rsidRPr="00D26A5A" w:rsidRDefault="00AF3595" w:rsidP="0079761D">
          <w:pPr>
            <w:shd w:val="clear" w:color="auto" w:fill="FFFFFF"/>
            <w:spacing w:line="240" w:lineRule="atLeast"/>
            <w:jc w:val="center"/>
            <w:rPr>
              <w:i/>
              <w:color w:val="007CC4"/>
              <w:sz w:val="18"/>
              <w:szCs w:val="18"/>
              <w:shd w:val="clear" w:color="auto" w:fill="FFFFFF"/>
            </w:rPr>
          </w:pPr>
          <w:r w:rsidRPr="00D26A5A">
            <w:rPr>
              <w:i/>
              <w:color w:val="007CC4"/>
              <w:sz w:val="18"/>
              <w:szCs w:val="18"/>
              <w:shd w:val="clear" w:color="auto" w:fill="FFFFFF"/>
            </w:rPr>
            <w:t>"Huzurlu Üniversite, Kaliteli Eğitim,</w:t>
          </w:r>
        </w:p>
        <w:p w:rsidR="00AF3595" w:rsidRPr="00D26A5A" w:rsidRDefault="00AF3595" w:rsidP="0079761D">
          <w:pPr>
            <w:shd w:val="clear" w:color="auto" w:fill="FFFFFF"/>
            <w:jc w:val="center"/>
            <w:rPr>
              <w:b/>
              <w:color w:val="2E74B5" w:themeColor="accent1" w:themeShade="BF"/>
              <w:sz w:val="28"/>
              <w:szCs w:val="28"/>
            </w:rPr>
          </w:pPr>
          <w:r w:rsidRPr="00D26A5A">
            <w:rPr>
              <w:i/>
              <w:color w:val="007CC4"/>
              <w:sz w:val="18"/>
              <w:szCs w:val="18"/>
              <w:shd w:val="clear" w:color="auto" w:fill="FFFFFF"/>
            </w:rPr>
            <w:t>Aydınlık Gelecek”</w:t>
          </w:r>
        </w:p>
      </w:tc>
      <w:tc>
        <w:tcPr>
          <w:tcW w:w="5245" w:type="dxa"/>
          <w:vMerge w:val="restart"/>
          <w:shd w:val="clear" w:color="auto" w:fill="auto"/>
          <w:vAlign w:val="center"/>
        </w:tcPr>
        <w:p w:rsidR="00AF3595" w:rsidRPr="0079761D" w:rsidRDefault="00AF3595" w:rsidP="0079761D">
          <w:pPr>
            <w:jc w:val="center"/>
            <w:rPr>
              <w:rFonts w:ascii="Times New Roman" w:hAnsi="Times New Roman" w:cs="Times New Roman"/>
              <w:b/>
            </w:rPr>
          </w:pPr>
          <w:r w:rsidRPr="0079761D">
            <w:rPr>
              <w:rFonts w:ascii="Times New Roman" w:hAnsi="Times New Roman" w:cs="Times New Roman"/>
              <w:b/>
            </w:rPr>
            <w:t>T.C.</w:t>
          </w:r>
        </w:p>
        <w:p w:rsidR="00AF3595" w:rsidRPr="0079761D" w:rsidRDefault="00AF3595" w:rsidP="0079761D">
          <w:pPr>
            <w:jc w:val="center"/>
            <w:rPr>
              <w:rFonts w:ascii="Times New Roman" w:hAnsi="Times New Roman" w:cs="Times New Roman"/>
              <w:b/>
            </w:rPr>
          </w:pPr>
          <w:r w:rsidRPr="0079761D">
            <w:rPr>
              <w:rFonts w:ascii="Times New Roman" w:hAnsi="Times New Roman" w:cs="Times New Roman"/>
              <w:b/>
            </w:rPr>
            <w:t>EGE ÜNİVERSİTESİ REKTÖRLÜĞÜ</w:t>
          </w:r>
        </w:p>
        <w:p w:rsidR="00AF3595" w:rsidRPr="0079761D" w:rsidRDefault="00AF3595" w:rsidP="0079761D">
          <w:pPr>
            <w:pStyle w:val="stBilgi"/>
            <w:jc w:val="center"/>
            <w:rPr>
              <w:rFonts w:ascii="Times New Roman" w:hAnsi="Times New Roman" w:cs="Times New Roman"/>
              <w:lang w:eastAsia="tr-TR"/>
            </w:rPr>
          </w:pPr>
          <w:r>
            <w:rPr>
              <w:rFonts w:ascii="Times New Roman" w:hAnsi="Times New Roman" w:cs="Times New Roman"/>
              <w:lang w:eastAsia="tr-TR"/>
            </w:rPr>
            <w:t>Medya Uygulama Ve Ataştırma Merkezi</w:t>
          </w:r>
        </w:p>
      </w:tc>
      <w:tc>
        <w:tcPr>
          <w:tcW w:w="2693" w:type="dxa"/>
          <w:gridSpan w:val="2"/>
          <w:shd w:val="clear" w:color="auto" w:fill="auto"/>
          <w:vAlign w:val="bottom"/>
        </w:tcPr>
        <w:p w:rsidR="00AF3595" w:rsidRPr="008512CB" w:rsidRDefault="00AF3595" w:rsidP="0079761D">
          <w:pPr>
            <w:pStyle w:val="stBilgi"/>
            <w:rPr>
              <w:rFonts w:ascii="Cambria" w:hAnsi="Cambria"/>
              <w:sz w:val="16"/>
              <w:szCs w:val="16"/>
            </w:rPr>
          </w:pPr>
        </w:p>
      </w:tc>
    </w:tr>
    <w:tr w:rsidR="00AF3595" w:rsidTr="0079761D">
      <w:trPr>
        <w:trHeight w:val="371"/>
      </w:trPr>
      <w:tc>
        <w:tcPr>
          <w:tcW w:w="2835" w:type="dxa"/>
          <w:vMerge/>
          <w:shd w:val="clear" w:color="auto" w:fill="auto"/>
        </w:tcPr>
        <w:p w:rsidR="00AF3595" w:rsidRDefault="00AF3595" w:rsidP="0079761D">
          <w:pPr>
            <w:pStyle w:val="stBilgi"/>
            <w:rPr>
              <w:noProof/>
            </w:rPr>
          </w:pPr>
        </w:p>
      </w:tc>
      <w:tc>
        <w:tcPr>
          <w:tcW w:w="5245" w:type="dxa"/>
          <w:vMerge/>
          <w:shd w:val="clear" w:color="auto" w:fill="auto"/>
          <w:vAlign w:val="center"/>
        </w:tcPr>
        <w:p w:rsidR="00AF3595" w:rsidRPr="0079761D" w:rsidRDefault="00AF3595" w:rsidP="0079761D">
          <w:pPr>
            <w:pStyle w:val="stBilgi"/>
            <w:jc w:val="center"/>
            <w:rPr>
              <w:rFonts w:ascii="Times New Roman" w:hAnsi="Times New Roman" w:cs="Times New Roman"/>
            </w:rPr>
          </w:pPr>
        </w:p>
      </w:tc>
      <w:tc>
        <w:tcPr>
          <w:tcW w:w="1276" w:type="dxa"/>
          <w:shd w:val="clear" w:color="auto" w:fill="auto"/>
          <w:vAlign w:val="bottom"/>
        </w:tcPr>
        <w:p w:rsidR="00AF3595" w:rsidRPr="0092378E" w:rsidRDefault="00AF3595" w:rsidP="0079761D">
          <w:pPr>
            <w:pStyle w:val="stBilgi"/>
            <w:ind w:right="-112"/>
            <w:rPr>
              <w:rFonts w:ascii="Cambria" w:hAnsi="Cambria"/>
              <w:sz w:val="16"/>
              <w:szCs w:val="16"/>
            </w:rPr>
          </w:pPr>
          <w:r w:rsidRPr="0092378E">
            <w:rPr>
              <w:rFonts w:ascii="Cambria" w:hAnsi="Cambria"/>
              <w:sz w:val="16"/>
              <w:szCs w:val="16"/>
            </w:rPr>
            <w:t>Doküman No</w:t>
          </w:r>
        </w:p>
      </w:tc>
      <w:tc>
        <w:tcPr>
          <w:tcW w:w="1417" w:type="dxa"/>
          <w:shd w:val="clear" w:color="auto" w:fill="auto"/>
          <w:vAlign w:val="bottom"/>
        </w:tcPr>
        <w:p w:rsidR="00AF3595" w:rsidRPr="008512CB" w:rsidRDefault="004E73F6" w:rsidP="004E73F6">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PROS-MUM-</w:t>
          </w:r>
          <w:r w:rsidR="00AF3595">
            <w:rPr>
              <w:rFonts w:ascii="Cambria" w:hAnsi="Cambria"/>
              <w:b/>
              <w:color w:val="2E74B5" w:themeColor="accent1" w:themeShade="BF"/>
              <w:sz w:val="16"/>
              <w:szCs w:val="16"/>
            </w:rPr>
            <w:t>001</w:t>
          </w:r>
        </w:p>
      </w:tc>
    </w:tr>
    <w:tr w:rsidR="00AF3595" w:rsidTr="0079761D">
      <w:trPr>
        <w:trHeight w:val="272"/>
      </w:trPr>
      <w:tc>
        <w:tcPr>
          <w:tcW w:w="2835" w:type="dxa"/>
          <w:vMerge/>
          <w:shd w:val="clear" w:color="auto" w:fill="auto"/>
        </w:tcPr>
        <w:p w:rsidR="00AF3595" w:rsidRDefault="00AF3595" w:rsidP="0079761D">
          <w:pPr>
            <w:pStyle w:val="stBilgi"/>
            <w:rPr>
              <w:noProof/>
            </w:rPr>
          </w:pPr>
        </w:p>
      </w:tc>
      <w:tc>
        <w:tcPr>
          <w:tcW w:w="5245" w:type="dxa"/>
          <w:vMerge/>
          <w:shd w:val="clear" w:color="auto" w:fill="auto"/>
          <w:vAlign w:val="center"/>
        </w:tcPr>
        <w:p w:rsidR="00AF3595" w:rsidRPr="0079761D" w:rsidRDefault="00AF3595" w:rsidP="0079761D">
          <w:pPr>
            <w:pStyle w:val="stBilgi"/>
            <w:jc w:val="center"/>
            <w:rPr>
              <w:rFonts w:ascii="Times New Roman" w:hAnsi="Times New Roman" w:cs="Times New Roman"/>
            </w:rPr>
          </w:pPr>
        </w:p>
      </w:tc>
      <w:tc>
        <w:tcPr>
          <w:tcW w:w="1276" w:type="dxa"/>
          <w:shd w:val="clear" w:color="auto" w:fill="auto"/>
          <w:vAlign w:val="bottom"/>
        </w:tcPr>
        <w:p w:rsidR="00AF3595" w:rsidRPr="0092378E" w:rsidRDefault="00AF3595" w:rsidP="0079761D">
          <w:pPr>
            <w:pStyle w:val="stBilgi"/>
            <w:ind w:right="-112"/>
            <w:rPr>
              <w:rFonts w:ascii="Cambria" w:hAnsi="Cambria"/>
              <w:sz w:val="16"/>
              <w:szCs w:val="16"/>
            </w:rPr>
          </w:pPr>
          <w:r w:rsidRPr="0092378E">
            <w:rPr>
              <w:rFonts w:ascii="Cambria" w:hAnsi="Cambria"/>
              <w:sz w:val="16"/>
              <w:szCs w:val="16"/>
            </w:rPr>
            <w:t>Yayın Tarihi</w:t>
          </w:r>
        </w:p>
      </w:tc>
      <w:tc>
        <w:tcPr>
          <w:tcW w:w="1417" w:type="dxa"/>
          <w:shd w:val="clear" w:color="auto" w:fill="auto"/>
          <w:vAlign w:val="bottom"/>
        </w:tcPr>
        <w:p w:rsidR="00AF3595" w:rsidRPr="00D26A5A" w:rsidRDefault="00AF3595" w:rsidP="0079761D">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24.11.2023</w:t>
          </w:r>
        </w:p>
      </w:tc>
    </w:tr>
    <w:tr w:rsidR="00AF3595" w:rsidTr="0079761D">
      <w:trPr>
        <w:trHeight w:val="272"/>
      </w:trPr>
      <w:tc>
        <w:tcPr>
          <w:tcW w:w="2835" w:type="dxa"/>
          <w:vMerge/>
          <w:shd w:val="clear" w:color="auto" w:fill="auto"/>
        </w:tcPr>
        <w:p w:rsidR="00AF3595" w:rsidRDefault="00AF3595" w:rsidP="0079761D">
          <w:pPr>
            <w:pStyle w:val="stBilgi"/>
            <w:rPr>
              <w:noProof/>
            </w:rPr>
          </w:pPr>
        </w:p>
      </w:tc>
      <w:tc>
        <w:tcPr>
          <w:tcW w:w="5245" w:type="dxa"/>
          <w:vMerge/>
          <w:shd w:val="clear" w:color="auto" w:fill="auto"/>
          <w:vAlign w:val="center"/>
        </w:tcPr>
        <w:p w:rsidR="00AF3595" w:rsidRPr="0079761D" w:rsidRDefault="00AF3595" w:rsidP="0079761D">
          <w:pPr>
            <w:pStyle w:val="stBilgi"/>
            <w:jc w:val="center"/>
            <w:rPr>
              <w:rFonts w:ascii="Times New Roman" w:hAnsi="Times New Roman" w:cs="Times New Roman"/>
              <w:i/>
              <w:lang w:eastAsia="tr-TR"/>
            </w:rPr>
          </w:pPr>
        </w:p>
      </w:tc>
      <w:tc>
        <w:tcPr>
          <w:tcW w:w="1276" w:type="dxa"/>
          <w:shd w:val="clear" w:color="auto" w:fill="auto"/>
          <w:vAlign w:val="bottom"/>
        </w:tcPr>
        <w:p w:rsidR="00AF3595" w:rsidRPr="0092378E" w:rsidRDefault="00AF3595" w:rsidP="0079761D">
          <w:pPr>
            <w:pStyle w:val="stBilgi"/>
            <w:ind w:right="-112"/>
            <w:rPr>
              <w:rFonts w:ascii="Cambria" w:hAnsi="Cambria"/>
              <w:sz w:val="16"/>
              <w:szCs w:val="16"/>
            </w:rPr>
          </w:pPr>
          <w:r w:rsidRPr="0092378E">
            <w:rPr>
              <w:rFonts w:ascii="Cambria" w:hAnsi="Cambria"/>
              <w:sz w:val="16"/>
              <w:szCs w:val="16"/>
            </w:rPr>
            <w:t>Revizyon Tarihi</w:t>
          </w:r>
        </w:p>
      </w:tc>
      <w:tc>
        <w:tcPr>
          <w:tcW w:w="1417" w:type="dxa"/>
          <w:shd w:val="clear" w:color="auto" w:fill="auto"/>
          <w:vAlign w:val="bottom"/>
        </w:tcPr>
        <w:p w:rsidR="00AF3595" w:rsidRPr="00D26A5A" w:rsidRDefault="00AF3595" w:rsidP="0079761D">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w:t>
          </w:r>
        </w:p>
      </w:tc>
    </w:tr>
    <w:tr w:rsidR="00AF3595" w:rsidTr="0079761D">
      <w:trPr>
        <w:trHeight w:val="272"/>
      </w:trPr>
      <w:tc>
        <w:tcPr>
          <w:tcW w:w="2835" w:type="dxa"/>
          <w:vMerge/>
          <w:shd w:val="clear" w:color="auto" w:fill="auto"/>
        </w:tcPr>
        <w:p w:rsidR="00AF3595" w:rsidRDefault="00AF3595" w:rsidP="0079761D">
          <w:pPr>
            <w:pStyle w:val="stBilgi"/>
            <w:rPr>
              <w:noProof/>
            </w:rPr>
          </w:pPr>
        </w:p>
      </w:tc>
      <w:tc>
        <w:tcPr>
          <w:tcW w:w="5245" w:type="dxa"/>
          <w:vMerge/>
          <w:shd w:val="clear" w:color="auto" w:fill="auto"/>
          <w:vAlign w:val="center"/>
        </w:tcPr>
        <w:p w:rsidR="00AF3595" w:rsidRDefault="00AF3595" w:rsidP="0079761D">
          <w:pPr>
            <w:pStyle w:val="stBilgi"/>
            <w:jc w:val="center"/>
          </w:pPr>
        </w:p>
      </w:tc>
      <w:tc>
        <w:tcPr>
          <w:tcW w:w="1276" w:type="dxa"/>
          <w:shd w:val="clear" w:color="auto" w:fill="auto"/>
          <w:vAlign w:val="bottom"/>
        </w:tcPr>
        <w:p w:rsidR="00AF3595" w:rsidRPr="0092378E" w:rsidRDefault="00AF3595" w:rsidP="0079761D">
          <w:pPr>
            <w:pStyle w:val="stBilgi"/>
            <w:ind w:right="-112"/>
            <w:rPr>
              <w:rFonts w:ascii="Cambria" w:hAnsi="Cambria"/>
              <w:sz w:val="16"/>
              <w:szCs w:val="16"/>
            </w:rPr>
          </w:pPr>
          <w:r w:rsidRPr="0092378E">
            <w:rPr>
              <w:rFonts w:ascii="Cambria" w:hAnsi="Cambria"/>
              <w:sz w:val="16"/>
              <w:szCs w:val="16"/>
            </w:rPr>
            <w:t>Revizyon No</w:t>
          </w:r>
        </w:p>
      </w:tc>
      <w:tc>
        <w:tcPr>
          <w:tcW w:w="1417" w:type="dxa"/>
          <w:shd w:val="clear" w:color="auto" w:fill="auto"/>
          <w:vAlign w:val="bottom"/>
        </w:tcPr>
        <w:p w:rsidR="00AF3595" w:rsidRPr="00D26A5A" w:rsidRDefault="00AF3595" w:rsidP="0079761D">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0</w:t>
          </w:r>
        </w:p>
      </w:tc>
    </w:tr>
  </w:tbl>
  <w:p w:rsidR="00AF3595" w:rsidRPr="00E84C62" w:rsidRDefault="00AF3595" w:rsidP="00E84C62">
    <w:pPr>
      <w:pStyle w:val="AralkYok"/>
      <w:jc w:val="center"/>
      <w:rPr>
        <w:b/>
        <w:color w:val="00206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F6" w:rsidRDefault="004E73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9B9"/>
    <w:multiLevelType w:val="hybridMultilevel"/>
    <w:tmpl w:val="84424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B50F8"/>
    <w:multiLevelType w:val="hybridMultilevel"/>
    <w:tmpl w:val="1DB8A4A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530D"/>
    <w:multiLevelType w:val="hybridMultilevel"/>
    <w:tmpl w:val="D0F87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C50D1"/>
    <w:multiLevelType w:val="hybridMultilevel"/>
    <w:tmpl w:val="76D2E0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0B3D5A"/>
    <w:multiLevelType w:val="hybridMultilevel"/>
    <w:tmpl w:val="C412A0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326839"/>
    <w:multiLevelType w:val="hybridMultilevel"/>
    <w:tmpl w:val="09347BDA"/>
    <w:lvl w:ilvl="0" w:tplc="D5A2325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8C6112"/>
    <w:multiLevelType w:val="hybridMultilevel"/>
    <w:tmpl w:val="8FB8F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5C570E"/>
    <w:multiLevelType w:val="hybridMultilevel"/>
    <w:tmpl w:val="F4E205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0958B6"/>
    <w:multiLevelType w:val="hybridMultilevel"/>
    <w:tmpl w:val="33DCE1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C803CE"/>
    <w:multiLevelType w:val="hybridMultilevel"/>
    <w:tmpl w:val="93DCCD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color w:val="000000"/>
        <w:sz w:val="20"/>
      </w:rPr>
    </w:lvl>
    <w:lvl w:ilvl="2" w:tplc="8DE86EB4">
      <w:numFmt w:val="bullet"/>
      <w:lvlText w:val="-"/>
      <w:lvlJc w:val="left"/>
      <w:pPr>
        <w:ind w:left="2160" w:hanging="360"/>
      </w:pPr>
      <w:rPr>
        <w:rFonts w:ascii="Cambria" w:eastAsiaTheme="minorHAnsi" w:hAnsi="Cambria" w:cs="Times New Roman" w:hint="default"/>
        <w:b/>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327F18"/>
    <w:multiLevelType w:val="hybridMultilevel"/>
    <w:tmpl w:val="07907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C5C98"/>
    <w:multiLevelType w:val="hybridMultilevel"/>
    <w:tmpl w:val="1B4A4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28599D"/>
    <w:multiLevelType w:val="hybridMultilevel"/>
    <w:tmpl w:val="2D707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C22320"/>
    <w:multiLevelType w:val="hybridMultilevel"/>
    <w:tmpl w:val="DD10424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F5139D"/>
    <w:multiLevelType w:val="hybridMultilevel"/>
    <w:tmpl w:val="4DFAC342"/>
    <w:lvl w:ilvl="0" w:tplc="42A41D1A">
      <w:start w:val="1"/>
      <w:numFmt w:val="decimal"/>
      <w:lvlText w:val="%1."/>
      <w:lvlJc w:val="left"/>
      <w:pPr>
        <w:ind w:left="720" w:hanging="360"/>
      </w:pPr>
      <w:rPr>
        <w:b/>
        <w:color w:val="2F5496"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E123D7"/>
    <w:multiLevelType w:val="hybridMultilevel"/>
    <w:tmpl w:val="725CBA4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1E7507"/>
    <w:multiLevelType w:val="hybridMultilevel"/>
    <w:tmpl w:val="E17AC8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1"/>
  </w:num>
  <w:num w:numId="5">
    <w:abstractNumId w:val="14"/>
  </w:num>
  <w:num w:numId="6">
    <w:abstractNumId w:val="2"/>
  </w:num>
  <w:num w:numId="7">
    <w:abstractNumId w:val="5"/>
  </w:num>
  <w:num w:numId="8">
    <w:abstractNumId w:val="8"/>
  </w:num>
  <w:num w:numId="9">
    <w:abstractNumId w:val="4"/>
  </w:num>
  <w:num w:numId="10">
    <w:abstractNumId w:val="6"/>
  </w:num>
  <w:num w:numId="11">
    <w:abstractNumId w:val="12"/>
  </w:num>
  <w:num w:numId="12">
    <w:abstractNumId w:val="13"/>
  </w:num>
  <w:num w:numId="13">
    <w:abstractNumId w:val="3"/>
  </w:num>
  <w:num w:numId="14">
    <w:abstractNumId w:val="15"/>
  </w:num>
  <w:num w:numId="15">
    <w:abstractNumId w:val="16"/>
  </w:num>
  <w:num w:numId="16">
    <w:abstractNumId w:val="7"/>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772B"/>
    <w:rsid w:val="00020A90"/>
    <w:rsid w:val="0003013D"/>
    <w:rsid w:val="00032DF9"/>
    <w:rsid w:val="000441F1"/>
    <w:rsid w:val="0005108C"/>
    <w:rsid w:val="00056865"/>
    <w:rsid w:val="0006434F"/>
    <w:rsid w:val="0007008A"/>
    <w:rsid w:val="0008471D"/>
    <w:rsid w:val="00091D71"/>
    <w:rsid w:val="000974C8"/>
    <w:rsid w:val="000A048A"/>
    <w:rsid w:val="000C17DC"/>
    <w:rsid w:val="000D4F95"/>
    <w:rsid w:val="000E127D"/>
    <w:rsid w:val="000E4CB2"/>
    <w:rsid w:val="000E6269"/>
    <w:rsid w:val="000E7FD4"/>
    <w:rsid w:val="000F60C1"/>
    <w:rsid w:val="000F6501"/>
    <w:rsid w:val="000F710F"/>
    <w:rsid w:val="00101717"/>
    <w:rsid w:val="001303A7"/>
    <w:rsid w:val="00132708"/>
    <w:rsid w:val="00137953"/>
    <w:rsid w:val="001464F4"/>
    <w:rsid w:val="00154C9E"/>
    <w:rsid w:val="00155841"/>
    <w:rsid w:val="00160B7B"/>
    <w:rsid w:val="0016117F"/>
    <w:rsid w:val="00164950"/>
    <w:rsid w:val="0016547C"/>
    <w:rsid w:val="0017203B"/>
    <w:rsid w:val="00177F43"/>
    <w:rsid w:val="001801D5"/>
    <w:rsid w:val="00181763"/>
    <w:rsid w:val="00182F0F"/>
    <w:rsid w:val="001842CA"/>
    <w:rsid w:val="001924E3"/>
    <w:rsid w:val="001931F4"/>
    <w:rsid w:val="001C4FB2"/>
    <w:rsid w:val="001C5FBA"/>
    <w:rsid w:val="001D037B"/>
    <w:rsid w:val="001D4066"/>
    <w:rsid w:val="001D5181"/>
    <w:rsid w:val="001D76DF"/>
    <w:rsid w:val="001E2C01"/>
    <w:rsid w:val="001E5000"/>
    <w:rsid w:val="001F6791"/>
    <w:rsid w:val="00203334"/>
    <w:rsid w:val="002203CB"/>
    <w:rsid w:val="002206B6"/>
    <w:rsid w:val="00227A63"/>
    <w:rsid w:val="002366CC"/>
    <w:rsid w:val="00236E1E"/>
    <w:rsid w:val="00241FAA"/>
    <w:rsid w:val="00252ACB"/>
    <w:rsid w:val="00275AA4"/>
    <w:rsid w:val="00277049"/>
    <w:rsid w:val="00280115"/>
    <w:rsid w:val="00280774"/>
    <w:rsid w:val="00287107"/>
    <w:rsid w:val="00296494"/>
    <w:rsid w:val="002A12F0"/>
    <w:rsid w:val="002A1B5F"/>
    <w:rsid w:val="002C0E49"/>
    <w:rsid w:val="002D3D42"/>
    <w:rsid w:val="002D4284"/>
    <w:rsid w:val="002E7729"/>
    <w:rsid w:val="002F293F"/>
    <w:rsid w:val="00302F00"/>
    <w:rsid w:val="00307CBB"/>
    <w:rsid w:val="0032045F"/>
    <w:rsid w:val="003212B2"/>
    <w:rsid w:val="00321B1B"/>
    <w:rsid w:val="003230A8"/>
    <w:rsid w:val="003262CC"/>
    <w:rsid w:val="003325F4"/>
    <w:rsid w:val="00335282"/>
    <w:rsid w:val="00335342"/>
    <w:rsid w:val="00335C46"/>
    <w:rsid w:val="003374DA"/>
    <w:rsid w:val="00341CC3"/>
    <w:rsid w:val="00344C86"/>
    <w:rsid w:val="003576C2"/>
    <w:rsid w:val="00357B0F"/>
    <w:rsid w:val="00373003"/>
    <w:rsid w:val="00380A4A"/>
    <w:rsid w:val="003B055F"/>
    <w:rsid w:val="003B39B3"/>
    <w:rsid w:val="003C7141"/>
    <w:rsid w:val="003D5616"/>
    <w:rsid w:val="003F1B81"/>
    <w:rsid w:val="004023B0"/>
    <w:rsid w:val="004150B0"/>
    <w:rsid w:val="00432887"/>
    <w:rsid w:val="00436D3F"/>
    <w:rsid w:val="0044235F"/>
    <w:rsid w:val="00445AF1"/>
    <w:rsid w:val="004508AE"/>
    <w:rsid w:val="004514BF"/>
    <w:rsid w:val="004A2936"/>
    <w:rsid w:val="004A3FAA"/>
    <w:rsid w:val="004E27D9"/>
    <w:rsid w:val="004E73F6"/>
    <w:rsid w:val="004F27F3"/>
    <w:rsid w:val="0050145E"/>
    <w:rsid w:val="00510DEB"/>
    <w:rsid w:val="00517FF0"/>
    <w:rsid w:val="00527207"/>
    <w:rsid w:val="00530AD9"/>
    <w:rsid w:val="00534F7F"/>
    <w:rsid w:val="0054242F"/>
    <w:rsid w:val="00544372"/>
    <w:rsid w:val="005501BA"/>
    <w:rsid w:val="00551B24"/>
    <w:rsid w:val="00553A2D"/>
    <w:rsid w:val="00572BE9"/>
    <w:rsid w:val="005755ED"/>
    <w:rsid w:val="005810D4"/>
    <w:rsid w:val="00591AFB"/>
    <w:rsid w:val="005B42B8"/>
    <w:rsid w:val="005B5AD0"/>
    <w:rsid w:val="005D0F7E"/>
    <w:rsid w:val="005D43BC"/>
    <w:rsid w:val="005D7ED4"/>
    <w:rsid w:val="005E29D0"/>
    <w:rsid w:val="005E47C8"/>
    <w:rsid w:val="005F108D"/>
    <w:rsid w:val="00600698"/>
    <w:rsid w:val="0061021E"/>
    <w:rsid w:val="00610B7F"/>
    <w:rsid w:val="006133A7"/>
    <w:rsid w:val="0061636C"/>
    <w:rsid w:val="0063181C"/>
    <w:rsid w:val="00631BC9"/>
    <w:rsid w:val="00636AA8"/>
    <w:rsid w:val="00636EF2"/>
    <w:rsid w:val="0064069C"/>
    <w:rsid w:val="0064705C"/>
    <w:rsid w:val="00657342"/>
    <w:rsid w:val="006611D4"/>
    <w:rsid w:val="00661A54"/>
    <w:rsid w:val="00663B13"/>
    <w:rsid w:val="00674D3A"/>
    <w:rsid w:val="006955BA"/>
    <w:rsid w:val="006A4CE2"/>
    <w:rsid w:val="006C061D"/>
    <w:rsid w:val="006E150F"/>
    <w:rsid w:val="006F0D26"/>
    <w:rsid w:val="006F237F"/>
    <w:rsid w:val="006F5A47"/>
    <w:rsid w:val="006F6BA2"/>
    <w:rsid w:val="00712592"/>
    <w:rsid w:val="007147DC"/>
    <w:rsid w:val="00715C4E"/>
    <w:rsid w:val="007214BD"/>
    <w:rsid w:val="007218C0"/>
    <w:rsid w:val="00722A2F"/>
    <w:rsid w:val="00726A32"/>
    <w:rsid w:val="00727E42"/>
    <w:rsid w:val="0073606C"/>
    <w:rsid w:val="00736D86"/>
    <w:rsid w:val="007412B3"/>
    <w:rsid w:val="0074379A"/>
    <w:rsid w:val="0074425F"/>
    <w:rsid w:val="0076243D"/>
    <w:rsid w:val="00762DE2"/>
    <w:rsid w:val="007671B1"/>
    <w:rsid w:val="007962D8"/>
    <w:rsid w:val="007974AD"/>
    <w:rsid w:val="0079761D"/>
    <w:rsid w:val="00797F57"/>
    <w:rsid w:val="007B327E"/>
    <w:rsid w:val="007B387C"/>
    <w:rsid w:val="007B3A23"/>
    <w:rsid w:val="007D4382"/>
    <w:rsid w:val="007D74CE"/>
    <w:rsid w:val="007F2BD5"/>
    <w:rsid w:val="007F79A8"/>
    <w:rsid w:val="00801FDF"/>
    <w:rsid w:val="0080484B"/>
    <w:rsid w:val="00805AD9"/>
    <w:rsid w:val="00807158"/>
    <w:rsid w:val="008161D9"/>
    <w:rsid w:val="00826F4C"/>
    <w:rsid w:val="00827940"/>
    <w:rsid w:val="00862B6D"/>
    <w:rsid w:val="008632D4"/>
    <w:rsid w:val="00885EA7"/>
    <w:rsid w:val="00887255"/>
    <w:rsid w:val="00892386"/>
    <w:rsid w:val="00896680"/>
    <w:rsid w:val="008A61F5"/>
    <w:rsid w:val="008B4EDB"/>
    <w:rsid w:val="008C0780"/>
    <w:rsid w:val="008D33B6"/>
    <w:rsid w:val="008E03F4"/>
    <w:rsid w:val="008E48A8"/>
    <w:rsid w:val="008F6CA5"/>
    <w:rsid w:val="00901377"/>
    <w:rsid w:val="0091255F"/>
    <w:rsid w:val="00914FB5"/>
    <w:rsid w:val="00915AB2"/>
    <w:rsid w:val="00916D41"/>
    <w:rsid w:val="00917030"/>
    <w:rsid w:val="00933D99"/>
    <w:rsid w:val="00947D69"/>
    <w:rsid w:val="00970735"/>
    <w:rsid w:val="009A3E8C"/>
    <w:rsid w:val="009A4508"/>
    <w:rsid w:val="009A5043"/>
    <w:rsid w:val="009A549A"/>
    <w:rsid w:val="009B5C45"/>
    <w:rsid w:val="009D5ED1"/>
    <w:rsid w:val="009F0094"/>
    <w:rsid w:val="00A11FC3"/>
    <w:rsid w:val="00A125A4"/>
    <w:rsid w:val="00A16DCF"/>
    <w:rsid w:val="00A221B7"/>
    <w:rsid w:val="00A354CE"/>
    <w:rsid w:val="00A37763"/>
    <w:rsid w:val="00A40DC8"/>
    <w:rsid w:val="00A454A3"/>
    <w:rsid w:val="00A61751"/>
    <w:rsid w:val="00A63572"/>
    <w:rsid w:val="00A672AB"/>
    <w:rsid w:val="00A71F2D"/>
    <w:rsid w:val="00A805C9"/>
    <w:rsid w:val="00A86558"/>
    <w:rsid w:val="00A91AE1"/>
    <w:rsid w:val="00A91CDF"/>
    <w:rsid w:val="00A95169"/>
    <w:rsid w:val="00AA1A59"/>
    <w:rsid w:val="00AA3580"/>
    <w:rsid w:val="00AA3D5A"/>
    <w:rsid w:val="00AB1F24"/>
    <w:rsid w:val="00AB3982"/>
    <w:rsid w:val="00AC3FA6"/>
    <w:rsid w:val="00AD2438"/>
    <w:rsid w:val="00AE6261"/>
    <w:rsid w:val="00AF3595"/>
    <w:rsid w:val="00AF3A76"/>
    <w:rsid w:val="00B00508"/>
    <w:rsid w:val="00B0172F"/>
    <w:rsid w:val="00B20963"/>
    <w:rsid w:val="00B21465"/>
    <w:rsid w:val="00B24EC0"/>
    <w:rsid w:val="00B41778"/>
    <w:rsid w:val="00B430AF"/>
    <w:rsid w:val="00B44D50"/>
    <w:rsid w:val="00B57465"/>
    <w:rsid w:val="00B71E24"/>
    <w:rsid w:val="00B75D14"/>
    <w:rsid w:val="00B82060"/>
    <w:rsid w:val="00B82B0A"/>
    <w:rsid w:val="00B91DD1"/>
    <w:rsid w:val="00B94075"/>
    <w:rsid w:val="00BA40E4"/>
    <w:rsid w:val="00BB3DE5"/>
    <w:rsid w:val="00BC657B"/>
    <w:rsid w:val="00BC7571"/>
    <w:rsid w:val="00BD2B25"/>
    <w:rsid w:val="00BE422C"/>
    <w:rsid w:val="00BE750E"/>
    <w:rsid w:val="00BF0DFC"/>
    <w:rsid w:val="00BF30C4"/>
    <w:rsid w:val="00C020C3"/>
    <w:rsid w:val="00C07E1C"/>
    <w:rsid w:val="00C1766C"/>
    <w:rsid w:val="00C24792"/>
    <w:rsid w:val="00C30324"/>
    <w:rsid w:val="00C305C2"/>
    <w:rsid w:val="00C34136"/>
    <w:rsid w:val="00C347FF"/>
    <w:rsid w:val="00C36C7D"/>
    <w:rsid w:val="00C40693"/>
    <w:rsid w:val="00C45C31"/>
    <w:rsid w:val="00C51609"/>
    <w:rsid w:val="00CB1DDB"/>
    <w:rsid w:val="00CB3166"/>
    <w:rsid w:val="00CE105F"/>
    <w:rsid w:val="00CE20EF"/>
    <w:rsid w:val="00CE281C"/>
    <w:rsid w:val="00CE6110"/>
    <w:rsid w:val="00CF5CAE"/>
    <w:rsid w:val="00D073AB"/>
    <w:rsid w:val="00D076AB"/>
    <w:rsid w:val="00D1485F"/>
    <w:rsid w:val="00D15308"/>
    <w:rsid w:val="00D23714"/>
    <w:rsid w:val="00D25A49"/>
    <w:rsid w:val="00D412E4"/>
    <w:rsid w:val="00D45FFA"/>
    <w:rsid w:val="00D467FF"/>
    <w:rsid w:val="00D506AA"/>
    <w:rsid w:val="00D519EA"/>
    <w:rsid w:val="00D56294"/>
    <w:rsid w:val="00D56B1A"/>
    <w:rsid w:val="00D60A9D"/>
    <w:rsid w:val="00D60FE4"/>
    <w:rsid w:val="00D657AE"/>
    <w:rsid w:val="00D65D04"/>
    <w:rsid w:val="00D72CA4"/>
    <w:rsid w:val="00D805B9"/>
    <w:rsid w:val="00D82DEC"/>
    <w:rsid w:val="00D91F61"/>
    <w:rsid w:val="00D92291"/>
    <w:rsid w:val="00D96FEF"/>
    <w:rsid w:val="00DA07EF"/>
    <w:rsid w:val="00DA5AF2"/>
    <w:rsid w:val="00DA61E6"/>
    <w:rsid w:val="00DA788C"/>
    <w:rsid w:val="00DD51A4"/>
    <w:rsid w:val="00DE5D4E"/>
    <w:rsid w:val="00E02B0D"/>
    <w:rsid w:val="00E15E3B"/>
    <w:rsid w:val="00E214B1"/>
    <w:rsid w:val="00E36113"/>
    <w:rsid w:val="00E3632A"/>
    <w:rsid w:val="00E36D17"/>
    <w:rsid w:val="00E47968"/>
    <w:rsid w:val="00E524FA"/>
    <w:rsid w:val="00E67FB0"/>
    <w:rsid w:val="00E73CF5"/>
    <w:rsid w:val="00E769A5"/>
    <w:rsid w:val="00E84C62"/>
    <w:rsid w:val="00E87FEE"/>
    <w:rsid w:val="00E908B7"/>
    <w:rsid w:val="00E95CE2"/>
    <w:rsid w:val="00E971E9"/>
    <w:rsid w:val="00EB3CE2"/>
    <w:rsid w:val="00EC153A"/>
    <w:rsid w:val="00EC645C"/>
    <w:rsid w:val="00ED7A5B"/>
    <w:rsid w:val="00EF5800"/>
    <w:rsid w:val="00EF635A"/>
    <w:rsid w:val="00F01AA1"/>
    <w:rsid w:val="00F038E3"/>
    <w:rsid w:val="00F1428F"/>
    <w:rsid w:val="00F161F1"/>
    <w:rsid w:val="00F167EC"/>
    <w:rsid w:val="00F21F14"/>
    <w:rsid w:val="00F430B3"/>
    <w:rsid w:val="00F43A83"/>
    <w:rsid w:val="00F46C74"/>
    <w:rsid w:val="00F62C71"/>
    <w:rsid w:val="00F66D1C"/>
    <w:rsid w:val="00F67AA2"/>
    <w:rsid w:val="00F70314"/>
    <w:rsid w:val="00F74305"/>
    <w:rsid w:val="00F7551D"/>
    <w:rsid w:val="00F8272B"/>
    <w:rsid w:val="00F9083E"/>
    <w:rsid w:val="00F92039"/>
    <w:rsid w:val="00F97D78"/>
    <w:rsid w:val="00FA25C2"/>
    <w:rsid w:val="00FA2FB8"/>
    <w:rsid w:val="00FB3C4D"/>
    <w:rsid w:val="00FC20C3"/>
    <w:rsid w:val="00FC76EA"/>
    <w:rsid w:val="00FD6D57"/>
    <w:rsid w:val="00FD782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3FFA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aliases w:val="Altbilgi"/>
    <w:basedOn w:val="Normal"/>
    <w:link w:val="AltBilgiChar"/>
    <w:unhideWhenUsed/>
    <w:rsid w:val="00534F7F"/>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530AD9"/>
    <w:pPr>
      <w:ind w:left="720"/>
      <w:contextualSpacing/>
    </w:pPr>
  </w:style>
  <w:style w:type="character" w:styleId="Kpr">
    <w:name w:val="Hyperlink"/>
    <w:basedOn w:val="VarsaylanParagrafYazTipi"/>
    <w:uiPriority w:val="99"/>
    <w:unhideWhenUsed/>
    <w:rsid w:val="00A91AE1"/>
    <w:rPr>
      <w:color w:val="0000FF"/>
      <w:u w:val="single"/>
    </w:rPr>
  </w:style>
  <w:style w:type="paragraph" w:styleId="NormalWeb">
    <w:name w:val="Normal (Web)"/>
    <w:basedOn w:val="Normal"/>
    <w:uiPriority w:val="99"/>
    <w:unhideWhenUsed/>
    <w:rsid w:val="00D076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s-rtefontface-13">
    <w:name w:val="ms-rtefontface-13"/>
    <w:basedOn w:val="VarsaylanParagrafYazTipi"/>
    <w:rsid w:val="00D076AB"/>
  </w:style>
  <w:style w:type="paragraph" w:customStyle="1" w:styleId="Default">
    <w:name w:val="Default"/>
    <w:rsid w:val="00726A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VarsaylanParagrafYazTipi"/>
    <w:rsid w:val="00F167EC"/>
  </w:style>
  <w:style w:type="character" w:styleId="zlenenKpr">
    <w:name w:val="FollowedHyperlink"/>
    <w:basedOn w:val="VarsaylanParagrafYazTipi"/>
    <w:uiPriority w:val="99"/>
    <w:semiHidden/>
    <w:unhideWhenUsed/>
    <w:rsid w:val="00E908B7"/>
    <w:rPr>
      <w:color w:val="954F72" w:themeColor="followedHyperlink"/>
      <w:u w:val="single"/>
    </w:rPr>
  </w:style>
  <w:style w:type="character" w:customStyle="1" w:styleId="Balk1">
    <w:name w:val="Başlık #1_"/>
    <w:basedOn w:val="VarsaylanParagrafYazTipi"/>
    <w:link w:val="Balk10"/>
    <w:rsid w:val="00970735"/>
    <w:rPr>
      <w:rFonts w:ascii="Times New Roman" w:eastAsia="Times New Roman" w:hAnsi="Times New Roman" w:cs="Times New Roman"/>
      <w:b/>
      <w:bCs/>
      <w:shd w:val="clear" w:color="auto" w:fill="FFFFFF"/>
    </w:rPr>
  </w:style>
  <w:style w:type="paragraph" w:customStyle="1" w:styleId="Balk10">
    <w:name w:val="Başlık #1"/>
    <w:basedOn w:val="Normal"/>
    <w:link w:val="Balk1"/>
    <w:rsid w:val="00970735"/>
    <w:pPr>
      <w:widowControl w:val="0"/>
      <w:shd w:val="clear" w:color="auto" w:fill="FFFFFF"/>
      <w:spacing w:before="660" w:after="420" w:line="0" w:lineRule="atLeast"/>
      <w:jc w:val="both"/>
      <w:outlineLvl w:val="0"/>
    </w:pPr>
    <w:rPr>
      <w:rFonts w:ascii="Times New Roman" w:eastAsia="Times New Roman" w:hAnsi="Times New Roman" w:cs="Times New Roman"/>
      <w:b/>
      <w:bCs/>
    </w:rPr>
  </w:style>
  <w:style w:type="character" w:customStyle="1" w:styleId="Gvdemetni2">
    <w:name w:val="Gövde metni (2)_"/>
    <w:basedOn w:val="VarsaylanParagrafYazTipi"/>
    <w:link w:val="Gvdemetni20"/>
    <w:rsid w:val="009B5C45"/>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9B5C45"/>
    <w:pPr>
      <w:widowControl w:val="0"/>
      <w:shd w:val="clear" w:color="auto" w:fill="FFFFFF"/>
      <w:spacing w:before="420" w:after="420" w:line="413" w:lineRule="exact"/>
      <w:ind w:hanging="380"/>
      <w:jc w:val="both"/>
    </w:pPr>
    <w:rPr>
      <w:rFonts w:ascii="Times New Roman" w:eastAsia="Times New Roman" w:hAnsi="Times New Roman" w:cs="Times New Roman"/>
    </w:rPr>
  </w:style>
  <w:style w:type="paragraph" w:customStyle="1" w:styleId="Char">
    <w:name w:val="Char"/>
    <w:basedOn w:val="Normal"/>
    <w:rsid w:val="00EC645C"/>
    <w:pPr>
      <w:spacing w:line="240" w:lineRule="exact"/>
    </w:pPr>
    <w:rPr>
      <w:rFonts w:ascii="Arial" w:eastAsia="Times New Roman" w:hAnsi="Arial" w:cs="Times New Roman"/>
      <w:kern w:val="16"/>
      <w:sz w:val="20"/>
      <w:szCs w:val="20"/>
      <w:lang w:val="en-US"/>
    </w:rPr>
  </w:style>
  <w:style w:type="character" w:customStyle="1" w:styleId="AltbilgiChar0">
    <w:name w:val="Altbilgi Char"/>
    <w:rsid w:val="00EC6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6823">
      <w:bodyDiv w:val="1"/>
      <w:marLeft w:val="0"/>
      <w:marRight w:val="0"/>
      <w:marTop w:val="0"/>
      <w:marBottom w:val="0"/>
      <w:divBdr>
        <w:top w:val="none" w:sz="0" w:space="0" w:color="auto"/>
        <w:left w:val="none" w:sz="0" w:space="0" w:color="auto"/>
        <w:bottom w:val="none" w:sz="0" w:space="0" w:color="auto"/>
        <w:right w:val="none" w:sz="0" w:space="0" w:color="auto"/>
      </w:divBdr>
    </w:div>
    <w:div w:id="385420785">
      <w:bodyDiv w:val="1"/>
      <w:marLeft w:val="0"/>
      <w:marRight w:val="0"/>
      <w:marTop w:val="0"/>
      <w:marBottom w:val="0"/>
      <w:divBdr>
        <w:top w:val="none" w:sz="0" w:space="0" w:color="auto"/>
        <w:left w:val="none" w:sz="0" w:space="0" w:color="auto"/>
        <w:bottom w:val="none" w:sz="0" w:space="0" w:color="auto"/>
        <w:right w:val="none" w:sz="0" w:space="0" w:color="auto"/>
      </w:divBdr>
    </w:div>
    <w:div w:id="392046255">
      <w:bodyDiv w:val="1"/>
      <w:marLeft w:val="0"/>
      <w:marRight w:val="0"/>
      <w:marTop w:val="0"/>
      <w:marBottom w:val="0"/>
      <w:divBdr>
        <w:top w:val="none" w:sz="0" w:space="0" w:color="auto"/>
        <w:left w:val="none" w:sz="0" w:space="0" w:color="auto"/>
        <w:bottom w:val="none" w:sz="0" w:space="0" w:color="auto"/>
        <w:right w:val="none" w:sz="0" w:space="0" w:color="auto"/>
      </w:divBdr>
    </w:div>
    <w:div w:id="406222839">
      <w:bodyDiv w:val="1"/>
      <w:marLeft w:val="0"/>
      <w:marRight w:val="0"/>
      <w:marTop w:val="0"/>
      <w:marBottom w:val="0"/>
      <w:divBdr>
        <w:top w:val="none" w:sz="0" w:space="0" w:color="auto"/>
        <w:left w:val="none" w:sz="0" w:space="0" w:color="auto"/>
        <w:bottom w:val="none" w:sz="0" w:space="0" w:color="auto"/>
        <w:right w:val="none" w:sz="0" w:space="0" w:color="auto"/>
      </w:divBdr>
    </w:div>
    <w:div w:id="429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2994906">
          <w:marLeft w:val="0"/>
          <w:marRight w:val="0"/>
          <w:marTop w:val="0"/>
          <w:marBottom w:val="0"/>
          <w:divBdr>
            <w:top w:val="none" w:sz="0" w:space="0" w:color="auto"/>
            <w:left w:val="none" w:sz="0" w:space="0" w:color="auto"/>
            <w:bottom w:val="none" w:sz="0" w:space="0" w:color="auto"/>
            <w:right w:val="none" w:sz="0" w:space="0" w:color="auto"/>
          </w:divBdr>
          <w:divsChild>
            <w:div w:id="498233861">
              <w:marLeft w:val="0"/>
              <w:marRight w:val="0"/>
              <w:marTop w:val="0"/>
              <w:marBottom w:val="0"/>
              <w:divBdr>
                <w:top w:val="none" w:sz="0" w:space="0" w:color="auto"/>
                <w:left w:val="none" w:sz="0" w:space="0" w:color="auto"/>
                <w:bottom w:val="none" w:sz="0" w:space="0" w:color="auto"/>
                <w:right w:val="none" w:sz="0" w:space="0" w:color="auto"/>
              </w:divBdr>
              <w:divsChild>
                <w:div w:id="1060978900">
                  <w:marLeft w:val="0"/>
                  <w:marRight w:val="0"/>
                  <w:marTop w:val="0"/>
                  <w:marBottom w:val="0"/>
                  <w:divBdr>
                    <w:top w:val="none" w:sz="0" w:space="0" w:color="auto"/>
                    <w:left w:val="none" w:sz="0" w:space="0" w:color="auto"/>
                    <w:bottom w:val="none" w:sz="0" w:space="0" w:color="auto"/>
                    <w:right w:val="none" w:sz="0" w:space="0" w:color="auto"/>
                  </w:divBdr>
                  <w:divsChild>
                    <w:div w:id="820003449">
                      <w:marLeft w:val="0"/>
                      <w:marRight w:val="0"/>
                      <w:marTop w:val="100"/>
                      <w:marBottom w:val="100"/>
                      <w:divBdr>
                        <w:top w:val="none" w:sz="0" w:space="0" w:color="auto"/>
                        <w:left w:val="none" w:sz="0" w:space="0" w:color="auto"/>
                        <w:bottom w:val="none" w:sz="0" w:space="0" w:color="auto"/>
                        <w:right w:val="none" w:sz="0" w:space="0" w:color="auto"/>
                      </w:divBdr>
                      <w:divsChild>
                        <w:div w:id="15564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05146">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79889773">
      <w:bodyDiv w:val="1"/>
      <w:marLeft w:val="0"/>
      <w:marRight w:val="0"/>
      <w:marTop w:val="0"/>
      <w:marBottom w:val="0"/>
      <w:divBdr>
        <w:top w:val="none" w:sz="0" w:space="0" w:color="auto"/>
        <w:left w:val="none" w:sz="0" w:space="0" w:color="auto"/>
        <w:bottom w:val="none" w:sz="0" w:space="0" w:color="auto"/>
        <w:right w:val="none" w:sz="0" w:space="0" w:color="auto"/>
      </w:divBdr>
      <w:divsChild>
        <w:div w:id="1550801182">
          <w:marLeft w:val="0"/>
          <w:marRight w:val="0"/>
          <w:marTop w:val="0"/>
          <w:marBottom w:val="0"/>
          <w:divBdr>
            <w:top w:val="none" w:sz="0" w:space="0" w:color="auto"/>
            <w:left w:val="none" w:sz="0" w:space="0" w:color="auto"/>
            <w:bottom w:val="none" w:sz="0" w:space="0" w:color="auto"/>
            <w:right w:val="none" w:sz="0" w:space="0" w:color="auto"/>
          </w:divBdr>
        </w:div>
        <w:div w:id="121074590">
          <w:marLeft w:val="0"/>
          <w:marRight w:val="0"/>
          <w:marTop w:val="0"/>
          <w:marBottom w:val="0"/>
          <w:divBdr>
            <w:top w:val="none" w:sz="0" w:space="0" w:color="auto"/>
            <w:left w:val="none" w:sz="0" w:space="0" w:color="auto"/>
            <w:bottom w:val="none" w:sz="0" w:space="0" w:color="auto"/>
            <w:right w:val="none" w:sz="0" w:space="0" w:color="auto"/>
          </w:divBdr>
        </w:div>
      </w:divsChild>
    </w:div>
    <w:div w:id="781150782">
      <w:bodyDiv w:val="1"/>
      <w:marLeft w:val="0"/>
      <w:marRight w:val="0"/>
      <w:marTop w:val="0"/>
      <w:marBottom w:val="0"/>
      <w:divBdr>
        <w:top w:val="none" w:sz="0" w:space="0" w:color="auto"/>
        <w:left w:val="none" w:sz="0" w:space="0" w:color="auto"/>
        <w:bottom w:val="none" w:sz="0" w:space="0" w:color="auto"/>
        <w:right w:val="none" w:sz="0" w:space="0" w:color="auto"/>
      </w:divBdr>
    </w:div>
    <w:div w:id="1094134643">
      <w:bodyDiv w:val="1"/>
      <w:marLeft w:val="0"/>
      <w:marRight w:val="0"/>
      <w:marTop w:val="0"/>
      <w:marBottom w:val="0"/>
      <w:divBdr>
        <w:top w:val="none" w:sz="0" w:space="0" w:color="auto"/>
        <w:left w:val="none" w:sz="0" w:space="0" w:color="auto"/>
        <w:bottom w:val="none" w:sz="0" w:space="0" w:color="auto"/>
        <w:right w:val="none" w:sz="0" w:space="0" w:color="auto"/>
      </w:divBdr>
    </w:div>
    <w:div w:id="1128742222">
      <w:bodyDiv w:val="1"/>
      <w:marLeft w:val="0"/>
      <w:marRight w:val="0"/>
      <w:marTop w:val="0"/>
      <w:marBottom w:val="0"/>
      <w:divBdr>
        <w:top w:val="none" w:sz="0" w:space="0" w:color="auto"/>
        <w:left w:val="none" w:sz="0" w:space="0" w:color="auto"/>
        <w:bottom w:val="none" w:sz="0" w:space="0" w:color="auto"/>
        <w:right w:val="none" w:sz="0" w:space="0" w:color="auto"/>
      </w:divBdr>
    </w:div>
    <w:div w:id="1177966510">
      <w:bodyDiv w:val="1"/>
      <w:marLeft w:val="0"/>
      <w:marRight w:val="0"/>
      <w:marTop w:val="0"/>
      <w:marBottom w:val="0"/>
      <w:divBdr>
        <w:top w:val="none" w:sz="0" w:space="0" w:color="auto"/>
        <w:left w:val="none" w:sz="0" w:space="0" w:color="auto"/>
        <w:bottom w:val="none" w:sz="0" w:space="0" w:color="auto"/>
        <w:right w:val="none" w:sz="0" w:space="0" w:color="auto"/>
      </w:divBdr>
      <w:divsChild>
        <w:div w:id="541132691">
          <w:marLeft w:val="0"/>
          <w:marRight w:val="-225"/>
          <w:marTop w:val="0"/>
          <w:marBottom w:val="0"/>
          <w:divBdr>
            <w:top w:val="none" w:sz="0" w:space="0" w:color="auto"/>
            <w:left w:val="none" w:sz="0" w:space="0" w:color="auto"/>
            <w:bottom w:val="none" w:sz="0" w:space="0" w:color="auto"/>
            <w:right w:val="none" w:sz="0" w:space="0" w:color="auto"/>
          </w:divBdr>
          <w:divsChild>
            <w:div w:id="1372071629">
              <w:marLeft w:val="0"/>
              <w:marRight w:val="0"/>
              <w:marTop w:val="0"/>
              <w:marBottom w:val="0"/>
              <w:divBdr>
                <w:top w:val="none" w:sz="0" w:space="0" w:color="auto"/>
                <w:left w:val="none" w:sz="0" w:space="0" w:color="auto"/>
                <w:bottom w:val="none" w:sz="0" w:space="0" w:color="auto"/>
                <w:right w:val="none" w:sz="0" w:space="0" w:color="auto"/>
              </w:divBdr>
            </w:div>
          </w:divsChild>
        </w:div>
        <w:div w:id="668607121">
          <w:marLeft w:val="0"/>
          <w:marRight w:val="-225"/>
          <w:marTop w:val="0"/>
          <w:marBottom w:val="0"/>
          <w:divBdr>
            <w:top w:val="none" w:sz="0" w:space="0" w:color="auto"/>
            <w:left w:val="none" w:sz="0" w:space="0" w:color="auto"/>
            <w:bottom w:val="none" w:sz="0" w:space="0" w:color="auto"/>
            <w:right w:val="none" w:sz="0" w:space="0" w:color="auto"/>
          </w:divBdr>
          <w:divsChild>
            <w:div w:id="531262049">
              <w:marLeft w:val="0"/>
              <w:marRight w:val="0"/>
              <w:marTop w:val="0"/>
              <w:marBottom w:val="0"/>
              <w:divBdr>
                <w:top w:val="none" w:sz="0" w:space="0" w:color="auto"/>
                <w:left w:val="none" w:sz="0" w:space="0" w:color="auto"/>
                <w:bottom w:val="none" w:sz="0" w:space="0" w:color="auto"/>
                <w:right w:val="none" w:sz="0" w:space="0" w:color="auto"/>
              </w:divBdr>
            </w:div>
          </w:divsChild>
        </w:div>
        <w:div w:id="77989076">
          <w:marLeft w:val="0"/>
          <w:marRight w:val="-225"/>
          <w:marTop w:val="0"/>
          <w:marBottom w:val="0"/>
          <w:divBdr>
            <w:top w:val="none" w:sz="0" w:space="0" w:color="auto"/>
            <w:left w:val="none" w:sz="0" w:space="0" w:color="auto"/>
            <w:bottom w:val="none" w:sz="0" w:space="0" w:color="auto"/>
            <w:right w:val="none" w:sz="0" w:space="0" w:color="auto"/>
          </w:divBdr>
          <w:divsChild>
            <w:div w:id="958873865">
              <w:marLeft w:val="0"/>
              <w:marRight w:val="0"/>
              <w:marTop w:val="0"/>
              <w:marBottom w:val="0"/>
              <w:divBdr>
                <w:top w:val="none" w:sz="0" w:space="0" w:color="auto"/>
                <w:left w:val="none" w:sz="0" w:space="0" w:color="auto"/>
                <w:bottom w:val="none" w:sz="0" w:space="0" w:color="auto"/>
                <w:right w:val="none" w:sz="0" w:space="0" w:color="auto"/>
              </w:divBdr>
            </w:div>
          </w:divsChild>
        </w:div>
        <w:div w:id="1378504347">
          <w:marLeft w:val="0"/>
          <w:marRight w:val="-225"/>
          <w:marTop w:val="0"/>
          <w:marBottom w:val="0"/>
          <w:divBdr>
            <w:top w:val="none" w:sz="0" w:space="0" w:color="auto"/>
            <w:left w:val="none" w:sz="0" w:space="0" w:color="auto"/>
            <w:bottom w:val="none" w:sz="0" w:space="0" w:color="auto"/>
            <w:right w:val="none" w:sz="0" w:space="0" w:color="auto"/>
          </w:divBdr>
          <w:divsChild>
            <w:div w:id="1105077109">
              <w:marLeft w:val="0"/>
              <w:marRight w:val="0"/>
              <w:marTop w:val="0"/>
              <w:marBottom w:val="0"/>
              <w:divBdr>
                <w:top w:val="none" w:sz="0" w:space="0" w:color="auto"/>
                <w:left w:val="none" w:sz="0" w:space="0" w:color="auto"/>
                <w:bottom w:val="none" w:sz="0" w:space="0" w:color="auto"/>
                <w:right w:val="none" w:sz="0" w:space="0" w:color="auto"/>
              </w:divBdr>
            </w:div>
          </w:divsChild>
        </w:div>
        <w:div w:id="721028787">
          <w:marLeft w:val="0"/>
          <w:marRight w:val="-225"/>
          <w:marTop w:val="0"/>
          <w:marBottom w:val="0"/>
          <w:divBdr>
            <w:top w:val="none" w:sz="0" w:space="0" w:color="auto"/>
            <w:left w:val="none" w:sz="0" w:space="0" w:color="auto"/>
            <w:bottom w:val="none" w:sz="0" w:space="0" w:color="auto"/>
            <w:right w:val="none" w:sz="0" w:space="0" w:color="auto"/>
          </w:divBdr>
          <w:divsChild>
            <w:div w:id="687368934">
              <w:marLeft w:val="0"/>
              <w:marRight w:val="0"/>
              <w:marTop w:val="0"/>
              <w:marBottom w:val="0"/>
              <w:divBdr>
                <w:top w:val="none" w:sz="0" w:space="0" w:color="auto"/>
                <w:left w:val="none" w:sz="0" w:space="0" w:color="auto"/>
                <w:bottom w:val="none" w:sz="0" w:space="0" w:color="auto"/>
                <w:right w:val="none" w:sz="0" w:space="0" w:color="auto"/>
              </w:divBdr>
            </w:div>
          </w:divsChild>
        </w:div>
        <w:div w:id="1440880879">
          <w:marLeft w:val="0"/>
          <w:marRight w:val="-225"/>
          <w:marTop w:val="0"/>
          <w:marBottom w:val="0"/>
          <w:divBdr>
            <w:top w:val="none" w:sz="0" w:space="0" w:color="auto"/>
            <w:left w:val="none" w:sz="0" w:space="0" w:color="auto"/>
            <w:bottom w:val="none" w:sz="0" w:space="0" w:color="auto"/>
            <w:right w:val="none" w:sz="0" w:space="0" w:color="auto"/>
          </w:divBdr>
          <w:divsChild>
            <w:div w:id="21366146">
              <w:marLeft w:val="0"/>
              <w:marRight w:val="0"/>
              <w:marTop w:val="0"/>
              <w:marBottom w:val="0"/>
              <w:divBdr>
                <w:top w:val="none" w:sz="0" w:space="0" w:color="auto"/>
                <w:left w:val="none" w:sz="0" w:space="0" w:color="auto"/>
                <w:bottom w:val="none" w:sz="0" w:space="0" w:color="auto"/>
                <w:right w:val="none" w:sz="0" w:space="0" w:color="auto"/>
              </w:divBdr>
            </w:div>
          </w:divsChild>
        </w:div>
        <w:div w:id="149567286">
          <w:marLeft w:val="0"/>
          <w:marRight w:val="-225"/>
          <w:marTop w:val="0"/>
          <w:marBottom w:val="0"/>
          <w:divBdr>
            <w:top w:val="none" w:sz="0" w:space="0" w:color="auto"/>
            <w:left w:val="none" w:sz="0" w:space="0" w:color="auto"/>
            <w:bottom w:val="none" w:sz="0" w:space="0" w:color="auto"/>
            <w:right w:val="none" w:sz="0" w:space="0" w:color="auto"/>
          </w:divBdr>
          <w:divsChild>
            <w:div w:id="161315205">
              <w:marLeft w:val="0"/>
              <w:marRight w:val="0"/>
              <w:marTop w:val="0"/>
              <w:marBottom w:val="0"/>
              <w:divBdr>
                <w:top w:val="none" w:sz="0" w:space="0" w:color="auto"/>
                <w:left w:val="none" w:sz="0" w:space="0" w:color="auto"/>
                <w:bottom w:val="none" w:sz="0" w:space="0" w:color="auto"/>
                <w:right w:val="none" w:sz="0" w:space="0" w:color="auto"/>
              </w:divBdr>
            </w:div>
          </w:divsChild>
        </w:div>
        <w:div w:id="1297024954">
          <w:marLeft w:val="0"/>
          <w:marRight w:val="-225"/>
          <w:marTop w:val="0"/>
          <w:marBottom w:val="0"/>
          <w:divBdr>
            <w:top w:val="none" w:sz="0" w:space="0" w:color="auto"/>
            <w:left w:val="none" w:sz="0" w:space="0" w:color="auto"/>
            <w:bottom w:val="none" w:sz="0" w:space="0" w:color="auto"/>
            <w:right w:val="none" w:sz="0" w:space="0" w:color="auto"/>
          </w:divBdr>
          <w:divsChild>
            <w:div w:id="907106439">
              <w:marLeft w:val="0"/>
              <w:marRight w:val="0"/>
              <w:marTop w:val="0"/>
              <w:marBottom w:val="0"/>
              <w:divBdr>
                <w:top w:val="none" w:sz="0" w:space="0" w:color="auto"/>
                <w:left w:val="none" w:sz="0" w:space="0" w:color="auto"/>
                <w:bottom w:val="none" w:sz="0" w:space="0" w:color="auto"/>
                <w:right w:val="none" w:sz="0" w:space="0" w:color="auto"/>
              </w:divBdr>
            </w:div>
          </w:divsChild>
        </w:div>
        <w:div w:id="2026593281">
          <w:marLeft w:val="0"/>
          <w:marRight w:val="-225"/>
          <w:marTop w:val="0"/>
          <w:marBottom w:val="0"/>
          <w:divBdr>
            <w:top w:val="none" w:sz="0" w:space="0" w:color="auto"/>
            <w:left w:val="none" w:sz="0" w:space="0" w:color="auto"/>
            <w:bottom w:val="none" w:sz="0" w:space="0" w:color="auto"/>
            <w:right w:val="none" w:sz="0" w:space="0" w:color="auto"/>
          </w:divBdr>
          <w:divsChild>
            <w:div w:id="1668485041">
              <w:marLeft w:val="0"/>
              <w:marRight w:val="0"/>
              <w:marTop w:val="0"/>
              <w:marBottom w:val="0"/>
              <w:divBdr>
                <w:top w:val="none" w:sz="0" w:space="0" w:color="auto"/>
                <w:left w:val="none" w:sz="0" w:space="0" w:color="auto"/>
                <w:bottom w:val="none" w:sz="0" w:space="0" w:color="auto"/>
                <w:right w:val="none" w:sz="0" w:space="0" w:color="auto"/>
              </w:divBdr>
            </w:div>
          </w:divsChild>
        </w:div>
        <w:div w:id="1661886525">
          <w:marLeft w:val="0"/>
          <w:marRight w:val="-225"/>
          <w:marTop w:val="0"/>
          <w:marBottom w:val="0"/>
          <w:divBdr>
            <w:top w:val="none" w:sz="0" w:space="0" w:color="auto"/>
            <w:left w:val="none" w:sz="0" w:space="0" w:color="auto"/>
            <w:bottom w:val="none" w:sz="0" w:space="0" w:color="auto"/>
            <w:right w:val="none" w:sz="0" w:space="0" w:color="auto"/>
          </w:divBdr>
          <w:divsChild>
            <w:div w:id="846216786">
              <w:marLeft w:val="0"/>
              <w:marRight w:val="0"/>
              <w:marTop w:val="0"/>
              <w:marBottom w:val="0"/>
              <w:divBdr>
                <w:top w:val="none" w:sz="0" w:space="0" w:color="auto"/>
                <w:left w:val="none" w:sz="0" w:space="0" w:color="auto"/>
                <w:bottom w:val="none" w:sz="0" w:space="0" w:color="auto"/>
                <w:right w:val="none" w:sz="0" w:space="0" w:color="auto"/>
              </w:divBdr>
            </w:div>
          </w:divsChild>
        </w:div>
        <w:div w:id="2098288632">
          <w:marLeft w:val="0"/>
          <w:marRight w:val="-225"/>
          <w:marTop w:val="0"/>
          <w:marBottom w:val="0"/>
          <w:divBdr>
            <w:top w:val="none" w:sz="0" w:space="0" w:color="auto"/>
            <w:left w:val="none" w:sz="0" w:space="0" w:color="auto"/>
            <w:bottom w:val="none" w:sz="0" w:space="0" w:color="auto"/>
            <w:right w:val="none" w:sz="0" w:space="0" w:color="auto"/>
          </w:divBdr>
          <w:divsChild>
            <w:div w:id="447940311">
              <w:marLeft w:val="0"/>
              <w:marRight w:val="0"/>
              <w:marTop w:val="0"/>
              <w:marBottom w:val="0"/>
              <w:divBdr>
                <w:top w:val="none" w:sz="0" w:space="0" w:color="auto"/>
                <w:left w:val="none" w:sz="0" w:space="0" w:color="auto"/>
                <w:bottom w:val="none" w:sz="0" w:space="0" w:color="auto"/>
                <w:right w:val="none" w:sz="0" w:space="0" w:color="auto"/>
              </w:divBdr>
            </w:div>
          </w:divsChild>
        </w:div>
        <w:div w:id="364447536">
          <w:marLeft w:val="0"/>
          <w:marRight w:val="-225"/>
          <w:marTop w:val="0"/>
          <w:marBottom w:val="0"/>
          <w:divBdr>
            <w:top w:val="none" w:sz="0" w:space="0" w:color="auto"/>
            <w:left w:val="none" w:sz="0" w:space="0" w:color="auto"/>
            <w:bottom w:val="none" w:sz="0" w:space="0" w:color="auto"/>
            <w:right w:val="none" w:sz="0" w:space="0" w:color="auto"/>
          </w:divBdr>
          <w:divsChild>
            <w:div w:id="1453553556">
              <w:marLeft w:val="0"/>
              <w:marRight w:val="0"/>
              <w:marTop w:val="0"/>
              <w:marBottom w:val="0"/>
              <w:divBdr>
                <w:top w:val="none" w:sz="0" w:space="0" w:color="auto"/>
                <w:left w:val="none" w:sz="0" w:space="0" w:color="auto"/>
                <w:bottom w:val="none" w:sz="0" w:space="0" w:color="auto"/>
                <w:right w:val="none" w:sz="0" w:space="0" w:color="auto"/>
              </w:divBdr>
            </w:div>
          </w:divsChild>
        </w:div>
        <w:div w:id="987975912">
          <w:marLeft w:val="0"/>
          <w:marRight w:val="-225"/>
          <w:marTop w:val="0"/>
          <w:marBottom w:val="0"/>
          <w:divBdr>
            <w:top w:val="none" w:sz="0" w:space="0" w:color="auto"/>
            <w:left w:val="none" w:sz="0" w:space="0" w:color="auto"/>
            <w:bottom w:val="none" w:sz="0" w:space="0" w:color="auto"/>
            <w:right w:val="none" w:sz="0" w:space="0" w:color="auto"/>
          </w:divBdr>
          <w:divsChild>
            <w:div w:id="1206452342">
              <w:marLeft w:val="0"/>
              <w:marRight w:val="0"/>
              <w:marTop w:val="0"/>
              <w:marBottom w:val="0"/>
              <w:divBdr>
                <w:top w:val="none" w:sz="0" w:space="0" w:color="auto"/>
                <w:left w:val="none" w:sz="0" w:space="0" w:color="auto"/>
                <w:bottom w:val="none" w:sz="0" w:space="0" w:color="auto"/>
                <w:right w:val="none" w:sz="0" w:space="0" w:color="auto"/>
              </w:divBdr>
            </w:div>
          </w:divsChild>
        </w:div>
        <w:div w:id="2064475345">
          <w:marLeft w:val="0"/>
          <w:marRight w:val="-225"/>
          <w:marTop w:val="0"/>
          <w:marBottom w:val="0"/>
          <w:divBdr>
            <w:top w:val="none" w:sz="0" w:space="0" w:color="auto"/>
            <w:left w:val="none" w:sz="0" w:space="0" w:color="auto"/>
            <w:bottom w:val="none" w:sz="0" w:space="0" w:color="auto"/>
            <w:right w:val="none" w:sz="0" w:space="0" w:color="auto"/>
          </w:divBdr>
          <w:divsChild>
            <w:div w:id="13503989">
              <w:marLeft w:val="0"/>
              <w:marRight w:val="0"/>
              <w:marTop w:val="0"/>
              <w:marBottom w:val="0"/>
              <w:divBdr>
                <w:top w:val="none" w:sz="0" w:space="0" w:color="auto"/>
                <w:left w:val="none" w:sz="0" w:space="0" w:color="auto"/>
                <w:bottom w:val="none" w:sz="0" w:space="0" w:color="auto"/>
                <w:right w:val="none" w:sz="0" w:space="0" w:color="auto"/>
              </w:divBdr>
            </w:div>
          </w:divsChild>
        </w:div>
        <w:div w:id="1088113621">
          <w:marLeft w:val="0"/>
          <w:marRight w:val="-225"/>
          <w:marTop w:val="0"/>
          <w:marBottom w:val="0"/>
          <w:divBdr>
            <w:top w:val="none" w:sz="0" w:space="0" w:color="auto"/>
            <w:left w:val="none" w:sz="0" w:space="0" w:color="auto"/>
            <w:bottom w:val="none" w:sz="0" w:space="0" w:color="auto"/>
            <w:right w:val="none" w:sz="0" w:space="0" w:color="auto"/>
          </w:divBdr>
          <w:divsChild>
            <w:div w:id="1256786739">
              <w:marLeft w:val="0"/>
              <w:marRight w:val="0"/>
              <w:marTop w:val="0"/>
              <w:marBottom w:val="0"/>
              <w:divBdr>
                <w:top w:val="none" w:sz="0" w:space="0" w:color="auto"/>
                <w:left w:val="none" w:sz="0" w:space="0" w:color="auto"/>
                <w:bottom w:val="none" w:sz="0" w:space="0" w:color="auto"/>
                <w:right w:val="none" w:sz="0" w:space="0" w:color="auto"/>
              </w:divBdr>
            </w:div>
          </w:divsChild>
        </w:div>
        <w:div w:id="1656177148">
          <w:marLeft w:val="0"/>
          <w:marRight w:val="-225"/>
          <w:marTop w:val="0"/>
          <w:marBottom w:val="0"/>
          <w:divBdr>
            <w:top w:val="none" w:sz="0" w:space="0" w:color="auto"/>
            <w:left w:val="none" w:sz="0" w:space="0" w:color="auto"/>
            <w:bottom w:val="none" w:sz="0" w:space="0" w:color="auto"/>
            <w:right w:val="none" w:sz="0" w:space="0" w:color="auto"/>
          </w:divBdr>
          <w:divsChild>
            <w:div w:id="1134450340">
              <w:marLeft w:val="0"/>
              <w:marRight w:val="0"/>
              <w:marTop w:val="0"/>
              <w:marBottom w:val="0"/>
              <w:divBdr>
                <w:top w:val="none" w:sz="0" w:space="0" w:color="auto"/>
                <w:left w:val="none" w:sz="0" w:space="0" w:color="auto"/>
                <w:bottom w:val="none" w:sz="0" w:space="0" w:color="auto"/>
                <w:right w:val="none" w:sz="0" w:space="0" w:color="auto"/>
              </w:divBdr>
            </w:div>
          </w:divsChild>
        </w:div>
        <w:div w:id="1996490505">
          <w:marLeft w:val="0"/>
          <w:marRight w:val="-225"/>
          <w:marTop w:val="0"/>
          <w:marBottom w:val="0"/>
          <w:divBdr>
            <w:top w:val="none" w:sz="0" w:space="0" w:color="auto"/>
            <w:left w:val="none" w:sz="0" w:space="0" w:color="auto"/>
            <w:bottom w:val="none" w:sz="0" w:space="0" w:color="auto"/>
            <w:right w:val="none" w:sz="0" w:space="0" w:color="auto"/>
          </w:divBdr>
          <w:divsChild>
            <w:div w:id="73404317">
              <w:marLeft w:val="0"/>
              <w:marRight w:val="0"/>
              <w:marTop w:val="0"/>
              <w:marBottom w:val="0"/>
              <w:divBdr>
                <w:top w:val="none" w:sz="0" w:space="0" w:color="auto"/>
                <w:left w:val="none" w:sz="0" w:space="0" w:color="auto"/>
                <w:bottom w:val="none" w:sz="0" w:space="0" w:color="auto"/>
                <w:right w:val="none" w:sz="0" w:space="0" w:color="auto"/>
              </w:divBdr>
            </w:div>
          </w:divsChild>
        </w:div>
        <w:div w:id="548305862">
          <w:marLeft w:val="0"/>
          <w:marRight w:val="-225"/>
          <w:marTop w:val="0"/>
          <w:marBottom w:val="0"/>
          <w:divBdr>
            <w:top w:val="none" w:sz="0" w:space="0" w:color="auto"/>
            <w:left w:val="none" w:sz="0" w:space="0" w:color="auto"/>
            <w:bottom w:val="none" w:sz="0" w:space="0" w:color="auto"/>
            <w:right w:val="none" w:sz="0" w:space="0" w:color="auto"/>
          </w:divBdr>
          <w:divsChild>
            <w:div w:id="46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7535">
      <w:bodyDiv w:val="1"/>
      <w:marLeft w:val="0"/>
      <w:marRight w:val="0"/>
      <w:marTop w:val="0"/>
      <w:marBottom w:val="0"/>
      <w:divBdr>
        <w:top w:val="none" w:sz="0" w:space="0" w:color="auto"/>
        <w:left w:val="none" w:sz="0" w:space="0" w:color="auto"/>
        <w:bottom w:val="none" w:sz="0" w:space="0" w:color="auto"/>
        <w:right w:val="none" w:sz="0" w:space="0" w:color="auto"/>
      </w:divBdr>
      <w:divsChild>
        <w:div w:id="1810323373">
          <w:marLeft w:val="0"/>
          <w:marRight w:val="0"/>
          <w:marTop w:val="15"/>
          <w:marBottom w:val="0"/>
          <w:divBdr>
            <w:top w:val="none" w:sz="0" w:space="0" w:color="auto"/>
            <w:left w:val="none" w:sz="0" w:space="0" w:color="auto"/>
            <w:bottom w:val="none" w:sz="0" w:space="0" w:color="auto"/>
            <w:right w:val="none" w:sz="0" w:space="0" w:color="auto"/>
          </w:divBdr>
          <w:divsChild>
            <w:div w:id="599334476">
              <w:marLeft w:val="0"/>
              <w:marRight w:val="0"/>
              <w:marTop w:val="0"/>
              <w:marBottom w:val="0"/>
              <w:divBdr>
                <w:top w:val="none" w:sz="0" w:space="0" w:color="auto"/>
                <w:left w:val="none" w:sz="0" w:space="0" w:color="auto"/>
                <w:bottom w:val="none" w:sz="0" w:space="0" w:color="auto"/>
                <w:right w:val="none" w:sz="0" w:space="0" w:color="auto"/>
              </w:divBdr>
              <w:divsChild>
                <w:div w:id="477377804">
                  <w:marLeft w:val="0"/>
                  <w:marRight w:val="0"/>
                  <w:marTop w:val="0"/>
                  <w:marBottom w:val="0"/>
                  <w:divBdr>
                    <w:top w:val="none" w:sz="0" w:space="0" w:color="auto"/>
                    <w:left w:val="none" w:sz="0" w:space="0" w:color="auto"/>
                    <w:bottom w:val="none" w:sz="0" w:space="0" w:color="auto"/>
                    <w:right w:val="none" w:sz="0" w:space="0" w:color="auto"/>
                  </w:divBdr>
                </w:div>
                <w:div w:id="448207230">
                  <w:marLeft w:val="0"/>
                  <w:marRight w:val="0"/>
                  <w:marTop w:val="0"/>
                  <w:marBottom w:val="0"/>
                  <w:divBdr>
                    <w:top w:val="none" w:sz="0" w:space="0" w:color="auto"/>
                    <w:left w:val="none" w:sz="0" w:space="0" w:color="auto"/>
                    <w:bottom w:val="none" w:sz="0" w:space="0" w:color="auto"/>
                    <w:right w:val="none" w:sz="0" w:space="0" w:color="auto"/>
                  </w:divBdr>
                </w:div>
                <w:div w:id="388773245">
                  <w:marLeft w:val="0"/>
                  <w:marRight w:val="0"/>
                  <w:marTop w:val="0"/>
                  <w:marBottom w:val="0"/>
                  <w:divBdr>
                    <w:top w:val="none" w:sz="0" w:space="0" w:color="auto"/>
                    <w:left w:val="none" w:sz="0" w:space="0" w:color="auto"/>
                    <w:bottom w:val="none" w:sz="0" w:space="0" w:color="auto"/>
                    <w:right w:val="none" w:sz="0" w:space="0" w:color="auto"/>
                  </w:divBdr>
                </w:div>
                <w:div w:id="602884402">
                  <w:marLeft w:val="0"/>
                  <w:marRight w:val="0"/>
                  <w:marTop w:val="0"/>
                  <w:marBottom w:val="0"/>
                  <w:divBdr>
                    <w:top w:val="none" w:sz="0" w:space="0" w:color="auto"/>
                    <w:left w:val="none" w:sz="0" w:space="0" w:color="auto"/>
                    <w:bottom w:val="none" w:sz="0" w:space="0" w:color="auto"/>
                    <w:right w:val="none" w:sz="0" w:space="0" w:color="auto"/>
                  </w:divBdr>
                </w:div>
                <w:div w:id="449476839">
                  <w:marLeft w:val="0"/>
                  <w:marRight w:val="0"/>
                  <w:marTop w:val="0"/>
                  <w:marBottom w:val="0"/>
                  <w:divBdr>
                    <w:top w:val="none" w:sz="0" w:space="0" w:color="auto"/>
                    <w:left w:val="none" w:sz="0" w:space="0" w:color="auto"/>
                    <w:bottom w:val="none" w:sz="0" w:space="0" w:color="auto"/>
                    <w:right w:val="none" w:sz="0" w:space="0" w:color="auto"/>
                  </w:divBdr>
                </w:div>
                <w:div w:id="1651207410">
                  <w:marLeft w:val="0"/>
                  <w:marRight w:val="0"/>
                  <w:marTop w:val="0"/>
                  <w:marBottom w:val="0"/>
                  <w:divBdr>
                    <w:top w:val="none" w:sz="0" w:space="0" w:color="auto"/>
                    <w:left w:val="none" w:sz="0" w:space="0" w:color="auto"/>
                    <w:bottom w:val="none" w:sz="0" w:space="0" w:color="auto"/>
                    <w:right w:val="none" w:sz="0" w:space="0" w:color="auto"/>
                  </w:divBdr>
                </w:div>
                <w:div w:id="517887299">
                  <w:marLeft w:val="0"/>
                  <w:marRight w:val="0"/>
                  <w:marTop w:val="0"/>
                  <w:marBottom w:val="0"/>
                  <w:divBdr>
                    <w:top w:val="none" w:sz="0" w:space="0" w:color="auto"/>
                    <w:left w:val="none" w:sz="0" w:space="0" w:color="auto"/>
                    <w:bottom w:val="none" w:sz="0" w:space="0" w:color="auto"/>
                    <w:right w:val="none" w:sz="0" w:space="0" w:color="auto"/>
                  </w:divBdr>
                </w:div>
                <w:div w:id="21059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5502">
      <w:bodyDiv w:val="1"/>
      <w:marLeft w:val="0"/>
      <w:marRight w:val="0"/>
      <w:marTop w:val="0"/>
      <w:marBottom w:val="0"/>
      <w:divBdr>
        <w:top w:val="none" w:sz="0" w:space="0" w:color="auto"/>
        <w:left w:val="none" w:sz="0" w:space="0" w:color="auto"/>
        <w:bottom w:val="none" w:sz="0" w:space="0" w:color="auto"/>
        <w:right w:val="none" w:sz="0" w:space="0" w:color="auto"/>
      </w:divBdr>
    </w:div>
    <w:div w:id="1515145696">
      <w:bodyDiv w:val="1"/>
      <w:marLeft w:val="0"/>
      <w:marRight w:val="0"/>
      <w:marTop w:val="0"/>
      <w:marBottom w:val="0"/>
      <w:divBdr>
        <w:top w:val="none" w:sz="0" w:space="0" w:color="auto"/>
        <w:left w:val="none" w:sz="0" w:space="0" w:color="auto"/>
        <w:bottom w:val="none" w:sz="0" w:space="0" w:color="auto"/>
        <w:right w:val="none" w:sz="0" w:space="0" w:color="auto"/>
      </w:divBdr>
      <w:divsChild>
        <w:div w:id="488983037">
          <w:marLeft w:val="-225"/>
          <w:marRight w:val="-225"/>
          <w:marTop w:val="0"/>
          <w:marBottom w:val="0"/>
          <w:divBdr>
            <w:top w:val="none" w:sz="0" w:space="0" w:color="auto"/>
            <w:left w:val="none" w:sz="0" w:space="0" w:color="auto"/>
            <w:bottom w:val="none" w:sz="0" w:space="0" w:color="auto"/>
            <w:right w:val="none" w:sz="0" w:space="0" w:color="auto"/>
          </w:divBdr>
          <w:divsChild>
            <w:div w:id="292948053">
              <w:marLeft w:val="0"/>
              <w:marRight w:val="0"/>
              <w:marTop w:val="0"/>
              <w:marBottom w:val="0"/>
              <w:divBdr>
                <w:top w:val="none" w:sz="0" w:space="0" w:color="auto"/>
                <w:left w:val="none" w:sz="0" w:space="0" w:color="auto"/>
                <w:bottom w:val="none" w:sz="0" w:space="0" w:color="auto"/>
                <w:right w:val="none" w:sz="0" w:space="0" w:color="auto"/>
              </w:divBdr>
            </w:div>
          </w:divsChild>
        </w:div>
        <w:div w:id="1386415375">
          <w:marLeft w:val="-225"/>
          <w:marRight w:val="-225"/>
          <w:marTop w:val="0"/>
          <w:marBottom w:val="0"/>
          <w:divBdr>
            <w:top w:val="none" w:sz="0" w:space="0" w:color="auto"/>
            <w:left w:val="none" w:sz="0" w:space="0" w:color="auto"/>
            <w:bottom w:val="none" w:sz="0" w:space="0" w:color="auto"/>
            <w:right w:val="none" w:sz="0" w:space="0" w:color="auto"/>
          </w:divBdr>
          <w:divsChild>
            <w:div w:id="1890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4155">
      <w:bodyDiv w:val="1"/>
      <w:marLeft w:val="0"/>
      <w:marRight w:val="0"/>
      <w:marTop w:val="0"/>
      <w:marBottom w:val="0"/>
      <w:divBdr>
        <w:top w:val="none" w:sz="0" w:space="0" w:color="auto"/>
        <w:left w:val="none" w:sz="0" w:space="0" w:color="auto"/>
        <w:bottom w:val="none" w:sz="0" w:space="0" w:color="auto"/>
        <w:right w:val="none" w:sz="0" w:space="0" w:color="auto"/>
      </w:divBdr>
    </w:div>
    <w:div w:id="1671447727">
      <w:bodyDiv w:val="1"/>
      <w:marLeft w:val="0"/>
      <w:marRight w:val="0"/>
      <w:marTop w:val="0"/>
      <w:marBottom w:val="0"/>
      <w:divBdr>
        <w:top w:val="none" w:sz="0" w:space="0" w:color="auto"/>
        <w:left w:val="none" w:sz="0" w:space="0" w:color="auto"/>
        <w:bottom w:val="none" w:sz="0" w:space="0" w:color="auto"/>
        <w:right w:val="none" w:sz="0" w:space="0" w:color="auto"/>
      </w:divBdr>
    </w:div>
    <w:div w:id="1766996021">
      <w:bodyDiv w:val="1"/>
      <w:marLeft w:val="0"/>
      <w:marRight w:val="0"/>
      <w:marTop w:val="0"/>
      <w:marBottom w:val="0"/>
      <w:divBdr>
        <w:top w:val="none" w:sz="0" w:space="0" w:color="auto"/>
        <w:left w:val="none" w:sz="0" w:space="0" w:color="auto"/>
        <w:bottom w:val="none" w:sz="0" w:space="0" w:color="auto"/>
        <w:right w:val="none" w:sz="0" w:space="0" w:color="auto"/>
      </w:divBdr>
    </w:div>
    <w:div w:id="1949659883">
      <w:bodyDiv w:val="1"/>
      <w:marLeft w:val="0"/>
      <w:marRight w:val="0"/>
      <w:marTop w:val="0"/>
      <w:marBottom w:val="0"/>
      <w:divBdr>
        <w:top w:val="none" w:sz="0" w:space="0" w:color="auto"/>
        <w:left w:val="none" w:sz="0" w:space="0" w:color="auto"/>
        <w:bottom w:val="none" w:sz="0" w:space="0" w:color="auto"/>
        <w:right w:val="none" w:sz="0" w:space="0" w:color="auto"/>
      </w:divBdr>
    </w:div>
    <w:div w:id="2081244666">
      <w:bodyDiv w:val="1"/>
      <w:marLeft w:val="0"/>
      <w:marRight w:val="0"/>
      <w:marTop w:val="0"/>
      <w:marBottom w:val="0"/>
      <w:divBdr>
        <w:top w:val="none" w:sz="0" w:space="0" w:color="auto"/>
        <w:left w:val="none" w:sz="0" w:space="0" w:color="auto"/>
        <w:bottom w:val="none" w:sz="0" w:space="0" w:color="auto"/>
        <w:right w:val="none" w:sz="0" w:space="0" w:color="auto"/>
      </w:divBdr>
    </w:div>
    <w:div w:id="21145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egem.ege.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139E-0B72-4088-AB38-CF52B015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3124</Words>
  <Characters>17811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DÖNER SERMAYE</cp:lastModifiedBy>
  <cp:revision>15</cp:revision>
  <dcterms:created xsi:type="dcterms:W3CDTF">2024-11-12T06:11:00Z</dcterms:created>
  <dcterms:modified xsi:type="dcterms:W3CDTF">2024-11-18T06:25:00Z</dcterms:modified>
</cp:coreProperties>
</file>